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rsidP="001E0121">
      <w:pPr>
        <w:pBdr>
          <w:bottom w:val="single" w:sz="12" w:space="0" w:color="auto"/>
        </w:pBdr>
        <w:spacing w:after="0" w:line="240" w:lineRule="auto"/>
      </w:pPr>
    </w:p>
    <w:p w:rsidR="00B92ECD" w:rsidRPr="0022155D" w:rsidRDefault="00B92ECD" w:rsidP="001E0121">
      <w:pPr>
        <w:spacing w:after="0" w:line="240" w:lineRule="auto"/>
        <w:rPr>
          <w:rFonts w:ascii="Monotype Corsiva" w:hAnsi="Monotype Corsiva"/>
          <w:b/>
          <w:sz w:val="56"/>
          <w:szCs w:val="56"/>
        </w:rPr>
      </w:pPr>
      <w:r w:rsidRPr="0022155D">
        <w:rPr>
          <w:rFonts w:ascii="Monotype Corsiva" w:hAnsi="Monotype Corsiva"/>
          <w:b/>
          <w:sz w:val="56"/>
          <w:szCs w:val="56"/>
        </w:rPr>
        <w:t xml:space="preserve">Уральский </w:t>
      </w:r>
    </w:p>
    <w:p w:rsidR="00B92ECD" w:rsidRPr="0022155D" w:rsidRDefault="0085712A" w:rsidP="001E0121">
      <w:pPr>
        <w:spacing w:after="0" w:line="240" w:lineRule="auto"/>
        <w:rPr>
          <w:rFonts w:ascii="Monotype Corsiva" w:hAnsi="Monotype Corsiva"/>
          <w:b/>
          <w:sz w:val="56"/>
          <w:szCs w:val="56"/>
        </w:rPr>
      </w:pPr>
      <w:r>
        <w:rPr>
          <w:rFonts w:ascii="Monotype Corsiva" w:hAnsi="Monotype Corsiva"/>
          <w:b/>
          <w:sz w:val="56"/>
          <w:szCs w:val="56"/>
        </w:rPr>
        <w:t xml:space="preserve">информационный </w:t>
      </w:r>
      <w:proofErr w:type="gramStart"/>
      <w:r>
        <w:rPr>
          <w:rFonts w:ascii="Monotype Corsiva" w:hAnsi="Monotype Corsiva"/>
          <w:b/>
          <w:sz w:val="56"/>
          <w:szCs w:val="56"/>
        </w:rPr>
        <w:t xml:space="preserve">вестник  </w:t>
      </w:r>
      <w:r w:rsidR="00B92ECD" w:rsidRPr="0022155D">
        <w:rPr>
          <w:rFonts w:ascii="Monotype Corsiva" w:hAnsi="Monotype Corsiva"/>
          <w:b/>
          <w:sz w:val="56"/>
          <w:szCs w:val="56"/>
        </w:rPr>
        <w:t>№</w:t>
      </w:r>
      <w:proofErr w:type="gramEnd"/>
      <w:r w:rsidR="00B92ECD" w:rsidRPr="0022155D">
        <w:rPr>
          <w:rFonts w:ascii="Monotype Corsiva" w:hAnsi="Monotype Corsiva"/>
          <w:b/>
          <w:sz w:val="56"/>
          <w:szCs w:val="56"/>
        </w:rPr>
        <w:t xml:space="preserve"> </w:t>
      </w:r>
      <w:r w:rsidR="0032669C">
        <w:rPr>
          <w:rFonts w:ascii="Monotype Corsiva" w:hAnsi="Monotype Corsiva"/>
          <w:b/>
          <w:sz w:val="56"/>
          <w:szCs w:val="56"/>
        </w:rPr>
        <w:t>21</w:t>
      </w:r>
    </w:p>
    <w:p w:rsidR="00B92ECD" w:rsidRPr="0022155D" w:rsidRDefault="00B92ECD" w:rsidP="001E0121">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1E0121">
      <w:pPr>
        <w:spacing w:after="0" w:line="240" w:lineRule="auto"/>
        <w:rPr>
          <w:rFonts w:ascii="Times New Roman" w:hAnsi="Times New Roman" w:cs="Times New Roman"/>
          <w:sz w:val="28"/>
          <w:szCs w:val="28"/>
        </w:rPr>
      </w:pPr>
    </w:p>
    <w:p w:rsidR="00F72402" w:rsidRPr="00B826B8" w:rsidRDefault="00B92ECD" w:rsidP="001E0121">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32669C">
        <w:rPr>
          <w:rFonts w:ascii="Times New Roman" w:hAnsi="Times New Roman" w:cs="Times New Roman"/>
          <w:b/>
          <w:sz w:val="20"/>
          <w:szCs w:val="20"/>
        </w:rPr>
        <w:t>26</w:t>
      </w:r>
      <w:r w:rsidR="0029058C">
        <w:rPr>
          <w:rFonts w:ascii="Times New Roman" w:hAnsi="Times New Roman" w:cs="Times New Roman"/>
          <w:b/>
          <w:sz w:val="20"/>
          <w:szCs w:val="20"/>
        </w:rPr>
        <w:t xml:space="preserve"> </w:t>
      </w:r>
      <w:r w:rsidR="009F2D88">
        <w:rPr>
          <w:rFonts w:ascii="Times New Roman" w:hAnsi="Times New Roman" w:cs="Times New Roman"/>
          <w:b/>
          <w:sz w:val="20"/>
          <w:szCs w:val="20"/>
        </w:rPr>
        <w:t>ок</w:t>
      </w:r>
      <w:r w:rsidR="00E71238">
        <w:rPr>
          <w:rFonts w:ascii="Times New Roman" w:hAnsi="Times New Roman" w:cs="Times New Roman"/>
          <w:b/>
          <w:sz w:val="20"/>
          <w:szCs w:val="20"/>
        </w:rPr>
        <w:t>тября</w:t>
      </w:r>
      <w:r w:rsidR="0017275C">
        <w:rPr>
          <w:rFonts w:ascii="Times New Roman" w:hAnsi="Times New Roman" w:cs="Times New Roman"/>
          <w:b/>
          <w:sz w:val="20"/>
          <w:szCs w:val="20"/>
        </w:rPr>
        <w:t xml:space="preserve"> </w:t>
      </w:r>
      <w:r w:rsidR="00AE1859">
        <w:rPr>
          <w:rFonts w:ascii="Times New Roman" w:hAnsi="Times New Roman" w:cs="Times New Roman"/>
          <w:b/>
          <w:sz w:val="20"/>
          <w:szCs w:val="20"/>
        </w:rPr>
        <w:t>202</w:t>
      </w:r>
      <w:r w:rsidR="0053261B">
        <w:rPr>
          <w:rFonts w:ascii="Times New Roman" w:hAnsi="Times New Roman" w:cs="Times New Roman"/>
          <w:b/>
          <w:sz w:val="20"/>
          <w:szCs w:val="20"/>
        </w:rPr>
        <w:t>3</w:t>
      </w:r>
      <w:r w:rsidRPr="0022155D">
        <w:rPr>
          <w:rFonts w:ascii="Times New Roman" w:hAnsi="Times New Roman" w:cs="Times New Roman"/>
          <w:b/>
          <w:sz w:val="20"/>
          <w:szCs w:val="20"/>
        </w:rPr>
        <w:t xml:space="preserve"> г.</w:t>
      </w:r>
    </w:p>
    <w:p w:rsidR="00D94E51" w:rsidRPr="00D94E51" w:rsidRDefault="00D94E51" w:rsidP="00D94E51">
      <w:pPr>
        <w:spacing w:after="0" w:line="240" w:lineRule="auto"/>
        <w:jc w:val="both"/>
        <w:rPr>
          <w:rFonts w:ascii="Calibri" w:eastAsia="Times New Roman" w:hAnsi="Calibri" w:cs="Calibri"/>
          <w:sz w:val="18"/>
          <w:szCs w:val="18"/>
          <w:lang w:eastAsia="ru-RU"/>
        </w:rPr>
      </w:pPr>
      <w:bookmarkStart w:id="0" w:name="Par19"/>
      <w:bookmarkEnd w:id="0"/>
    </w:p>
    <w:p w:rsidR="0032669C" w:rsidRPr="0032669C" w:rsidRDefault="0032669C" w:rsidP="0032669C">
      <w:pPr>
        <w:spacing w:after="0" w:line="240" w:lineRule="auto"/>
        <w:jc w:val="center"/>
        <w:rPr>
          <w:rFonts w:ascii="Calibri" w:eastAsia="Times New Roman" w:hAnsi="Calibri" w:cs="Calibri"/>
          <w:color w:val="000000"/>
          <w:sz w:val="20"/>
          <w:szCs w:val="20"/>
          <w:lang w:eastAsia="ru-RU"/>
        </w:rPr>
      </w:pPr>
      <w:r w:rsidRPr="0032669C">
        <w:rPr>
          <w:rFonts w:ascii="Calibri" w:eastAsia="Arial" w:hAnsi="Calibri" w:cs="Calibri"/>
          <w:color w:val="000000"/>
          <w:sz w:val="20"/>
          <w:szCs w:val="20"/>
          <w:lang w:eastAsia="ru-RU"/>
        </w:rPr>
        <w:t>АДМИНИСТРАЦИЯ УРАЛЬСКОГО СЕЛЬСОВЕТА</w:t>
      </w:r>
      <w:r w:rsidRPr="0032669C">
        <w:rPr>
          <w:rFonts w:ascii="Calibri" w:eastAsia="Arial" w:hAnsi="Calibri" w:cs="Calibri"/>
          <w:color w:val="000000"/>
          <w:sz w:val="20"/>
          <w:szCs w:val="20"/>
          <w:lang w:eastAsia="ru-RU"/>
        </w:rPr>
        <w:br/>
        <w:t>РЫБИНСКОГО РАЙОНА КРАСНОЯРСКОГО КРАЯ</w:t>
      </w:r>
    </w:p>
    <w:p w:rsidR="0032669C" w:rsidRPr="0032669C" w:rsidRDefault="0032669C" w:rsidP="0032669C">
      <w:pPr>
        <w:spacing w:after="0" w:line="240" w:lineRule="auto"/>
        <w:jc w:val="center"/>
        <w:rPr>
          <w:rFonts w:ascii="Calibri" w:eastAsia="Times New Roman" w:hAnsi="Calibri" w:cs="Calibri"/>
          <w:color w:val="000000"/>
          <w:sz w:val="20"/>
          <w:szCs w:val="20"/>
          <w:lang w:eastAsia="ru-RU"/>
        </w:rPr>
      </w:pPr>
    </w:p>
    <w:p w:rsidR="0032669C" w:rsidRPr="0032669C" w:rsidRDefault="0032669C" w:rsidP="0032669C">
      <w:pPr>
        <w:spacing w:after="0" w:line="240" w:lineRule="auto"/>
        <w:ind w:left="20"/>
        <w:jc w:val="center"/>
        <w:rPr>
          <w:rFonts w:ascii="Calibri" w:eastAsia="Arial" w:hAnsi="Calibri" w:cs="Calibri"/>
          <w:color w:val="000000"/>
          <w:sz w:val="20"/>
          <w:szCs w:val="20"/>
          <w:lang w:eastAsia="ru-RU"/>
        </w:rPr>
      </w:pPr>
      <w:r w:rsidRPr="0032669C">
        <w:rPr>
          <w:rFonts w:ascii="Calibri" w:eastAsia="Arial" w:hAnsi="Calibri" w:cs="Calibri"/>
          <w:color w:val="000000"/>
          <w:sz w:val="20"/>
          <w:szCs w:val="20"/>
          <w:lang w:eastAsia="ru-RU"/>
        </w:rPr>
        <w:t>ПОСТАНОВЛЕНИЕ</w:t>
      </w:r>
    </w:p>
    <w:p w:rsidR="0032669C" w:rsidRDefault="0032669C" w:rsidP="0032669C">
      <w:pPr>
        <w:spacing w:after="0" w:line="240" w:lineRule="auto"/>
        <w:ind w:left="20"/>
        <w:rPr>
          <w:rFonts w:ascii="Calibri" w:eastAsia="Arial" w:hAnsi="Calibri" w:cs="Calibri"/>
          <w:color w:val="000000"/>
          <w:sz w:val="20"/>
          <w:szCs w:val="20"/>
          <w:lang w:eastAsia="ru-RU"/>
        </w:rPr>
      </w:pPr>
      <w:r w:rsidRPr="0032669C">
        <w:rPr>
          <w:rFonts w:ascii="Calibri" w:eastAsia="Arial" w:hAnsi="Calibri" w:cs="Calibri"/>
          <w:color w:val="000000"/>
          <w:sz w:val="20"/>
          <w:szCs w:val="20"/>
          <w:lang w:eastAsia="ru-RU"/>
        </w:rPr>
        <w:t>20.10.2023                                                п. Урал                                                  № 95-П</w:t>
      </w:r>
    </w:p>
    <w:p w:rsidR="0032669C" w:rsidRPr="0032669C" w:rsidRDefault="0032669C" w:rsidP="0032669C">
      <w:pPr>
        <w:spacing w:after="0" w:line="240" w:lineRule="auto"/>
        <w:ind w:left="20"/>
        <w:rPr>
          <w:rFonts w:ascii="Calibri" w:eastAsia="Arial" w:hAnsi="Calibri" w:cs="Calibri"/>
          <w:color w:val="000000"/>
          <w:sz w:val="20"/>
          <w:szCs w:val="20"/>
          <w:lang w:eastAsia="ru-RU"/>
        </w:rPr>
      </w:pPr>
    </w:p>
    <w:p w:rsidR="0032669C" w:rsidRPr="0032669C" w:rsidRDefault="0032669C" w:rsidP="0032669C">
      <w:pPr>
        <w:autoSpaceDE w:val="0"/>
        <w:autoSpaceDN w:val="0"/>
        <w:adjustRightInd w:val="0"/>
        <w:spacing w:after="0" w:line="240" w:lineRule="auto"/>
        <w:jc w:val="both"/>
        <w:rPr>
          <w:rFonts w:ascii="Calibri" w:eastAsia="Times New Roman" w:hAnsi="Calibri" w:cs="Calibri"/>
          <w:sz w:val="20"/>
          <w:szCs w:val="20"/>
          <w:lang w:eastAsia="ru-RU"/>
        </w:rPr>
      </w:pPr>
      <w:r w:rsidRPr="0032669C">
        <w:rPr>
          <w:rFonts w:ascii="Calibri" w:eastAsia="Times New Roman" w:hAnsi="Calibri" w:cs="Calibri"/>
          <w:sz w:val="20"/>
          <w:szCs w:val="20"/>
          <w:lang w:eastAsia="ru-RU"/>
        </w:rPr>
        <w:t xml:space="preserve">О внесении изменений в </w:t>
      </w:r>
      <w:proofErr w:type="gramStart"/>
      <w:r w:rsidRPr="0032669C">
        <w:rPr>
          <w:rFonts w:ascii="Calibri" w:eastAsia="Times New Roman" w:hAnsi="Calibri" w:cs="Calibri"/>
          <w:sz w:val="20"/>
          <w:szCs w:val="20"/>
          <w:lang w:eastAsia="ru-RU"/>
        </w:rPr>
        <w:t>постановление  администрации</w:t>
      </w:r>
      <w:proofErr w:type="gramEnd"/>
      <w:r w:rsidRPr="0032669C">
        <w:rPr>
          <w:rFonts w:ascii="Calibri" w:eastAsia="Times New Roman" w:hAnsi="Calibri" w:cs="Calibri"/>
          <w:sz w:val="20"/>
          <w:szCs w:val="20"/>
          <w:lang w:eastAsia="ru-RU"/>
        </w:rPr>
        <w:t xml:space="preserve"> Уральского </w:t>
      </w:r>
      <w:proofErr w:type="spellStart"/>
      <w:r w:rsidRPr="0032669C">
        <w:rPr>
          <w:rFonts w:ascii="Calibri" w:eastAsia="Times New Roman" w:hAnsi="Calibri" w:cs="Calibri"/>
          <w:sz w:val="20"/>
          <w:szCs w:val="20"/>
          <w:lang w:eastAsia="ru-RU"/>
        </w:rPr>
        <w:t>сельсовнта</w:t>
      </w:r>
      <w:proofErr w:type="spellEnd"/>
      <w:r w:rsidRPr="0032669C">
        <w:rPr>
          <w:rFonts w:ascii="Calibri" w:eastAsia="Times New Roman" w:hAnsi="Calibri" w:cs="Calibri"/>
          <w:sz w:val="20"/>
          <w:szCs w:val="20"/>
          <w:lang w:eastAsia="ru-RU"/>
        </w:rPr>
        <w:t xml:space="preserve"> Рыбинского района Красноярского края от 15.09.2023 № 85-П «Об определении управляющей организации для управления многоквартирными домами, в отношении которых собственниками помещений в многоквартирных домах не выбран способ управления таким домом или выбранный способ управления не реализован, не определена управляющая организация» </w:t>
      </w:r>
    </w:p>
    <w:p w:rsidR="0032669C" w:rsidRPr="0032669C" w:rsidRDefault="0032669C" w:rsidP="0032669C">
      <w:pPr>
        <w:autoSpaceDE w:val="0"/>
        <w:autoSpaceDN w:val="0"/>
        <w:adjustRightInd w:val="0"/>
        <w:spacing w:after="0" w:line="240" w:lineRule="auto"/>
        <w:ind w:left="360"/>
        <w:jc w:val="both"/>
        <w:rPr>
          <w:rFonts w:ascii="Calibri" w:eastAsia="Times New Roman" w:hAnsi="Calibri" w:cs="Calibri"/>
          <w:sz w:val="20"/>
          <w:szCs w:val="20"/>
          <w:lang w:eastAsia="ru-RU"/>
        </w:rPr>
      </w:pPr>
    </w:p>
    <w:p w:rsidR="0032669C" w:rsidRPr="0032669C" w:rsidRDefault="0032669C" w:rsidP="0032669C">
      <w:pPr>
        <w:spacing w:after="0" w:line="240" w:lineRule="auto"/>
        <w:ind w:left="360"/>
        <w:jc w:val="both"/>
        <w:rPr>
          <w:rFonts w:ascii="Calibri" w:eastAsia="Times New Roman" w:hAnsi="Calibri" w:cs="Calibri"/>
          <w:sz w:val="20"/>
          <w:szCs w:val="20"/>
          <w:lang w:eastAsia="ru-RU"/>
        </w:rPr>
      </w:pPr>
      <w:r w:rsidRPr="0032669C">
        <w:rPr>
          <w:rFonts w:ascii="Calibri" w:eastAsia="Times New Roman" w:hAnsi="Calibri" w:cs="Calibri"/>
          <w:sz w:val="20"/>
          <w:szCs w:val="20"/>
          <w:lang w:eastAsia="ru-RU"/>
        </w:rPr>
        <w:t xml:space="preserve">В соответствии с ч. 17 ст. 161 Жилищного кодекса Российской Федерации, Федеральным законом от 06.10.2003 № 131-ФЗ « Об общих принципах организации местного самоуправления в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r w:rsidRPr="0032669C">
        <w:rPr>
          <w:rFonts w:ascii="Calibri" w:eastAsia="Times New Roman" w:hAnsi="Calibri" w:cs="Calibri"/>
          <w:bCs/>
          <w:sz w:val="20"/>
          <w:szCs w:val="20"/>
          <w:lang w:eastAsia="ru-RU"/>
        </w:rPr>
        <w:t xml:space="preserve"> </w:t>
      </w:r>
      <w:r w:rsidRPr="0032669C">
        <w:rPr>
          <w:rFonts w:ascii="Calibri" w:eastAsia="Times New Roman" w:hAnsi="Calibri" w:cs="Calibri"/>
          <w:sz w:val="20"/>
          <w:szCs w:val="20"/>
          <w:lang w:eastAsia="ru-RU"/>
        </w:rPr>
        <w:t>руководствуясь статьями 7, 16, 19, 31 Устава муниципального образования Уральский сельсовет Рыбинского района Красноярского края, ПОСТАНОВЛЯЮ:</w:t>
      </w:r>
    </w:p>
    <w:p w:rsidR="0032669C" w:rsidRPr="0032669C" w:rsidRDefault="0032669C" w:rsidP="0032669C">
      <w:pPr>
        <w:spacing w:after="0" w:line="240" w:lineRule="auto"/>
        <w:jc w:val="both"/>
        <w:rPr>
          <w:rFonts w:ascii="Calibri" w:eastAsia="Times New Roman" w:hAnsi="Calibri" w:cs="Calibri"/>
          <w:sz w:val="20"/>
          <w:szCs w:val="20"/>
          <w:lang w:eastAsia="ru-RU"/>
        </w:rPr>
      </w:pPr>
      <w:r w:rsidRPr="0032669C">
        <w:rPr>
          <w:rFonts w:ascii="Calibri" w:eastAsia="Times New Roman" w:hAnsi="Calibri" w:cs="Calibri"/>
          <w:sz w:val="20"/>
          <w:szCs w:val="20"/>
          <w:lang w:eastAsia="ru-RU"/>
        </w:rPr>
        <w:lastRenderedPageBreak/>
        <w:t xml:space="preserve">1. Внести в </w:t>
      </w:r>
      <w:proofErr w:type="gramStart"/>
      <w:r w:rsidRPr="0032669C">
        <w:rPr>
          <w:rFonts w:ascii="Calibri" w:eastAsia="Times New Roman" w:hAnsi="Calibri" w:cs="Calibri"/>
          <w:sz w:val="20"/>
          <w:szCs w:val="20"/>
          <w:lang w:eastAsia="ru-RU"/>
        </w:rPr>
        <w:t>постановление  администрации</w:t>
      </w:r>
      <w:proofErr w:type="gramEnd"/>
      <w:r w:rsidRPr="0032669C">
        <w:rPr>
          <w:rFonts w:ascii="Calibri" w:eastAsia="Times New Roman" w:hAnsi="Calibri" w:cs="Calibri"/>
          <w:sz w:val="20"/>
          <w:szCs w:val="20"/>
          <w:lang w:eastAsia="ru-RU"/>
        </w:rPr>
        <w:t xml:space="preserve"> Уральского </w:t>
      </w:r>
      <w:proofErr w:type="spellStart"/>
      <w:r w:rsidRPr="0032669C">
        <w:rPr>
          <w:rFonts w:ascii="Calibri" w:eastAsia="Times New Roman" w:hAnsi="Calibri" w:cs="Calibri"/>
          <w:sz w:val="20"/>
          <w:szCs w:val="20"/>
          <w:lang w:eastAsia="ru-RU"/>
        </w:rPr>
        <w:t>сельсовнта</w:t>
      </w:r>
      <w:proofErr w:type="spellEnd"/>
      <w:r w:rsidRPr="0032669C">
        <w:rPr>
          <w:rFonts w:ascii="Calibri" w:eastAsia="Times New Roman" w:hAnsi="Calibri" w:cs="Calibri"/>
          <w:sz w:val="20"/>
          <w:szCs w:val="20"/>
          <w:lang w:eastAsia="ru-RU"/>
        </w:rPr>
        <w:t xml:space="preserve"> Рыбинского района Красноярского края от 15.09.2023 № 85-П «Об определении управляющей организации для управления многоквартирными домами, в отношении которых собственниками помещений в многоквартирных домах не выбран способ управления таким домом или выбранный способ управления не реализован, не определена управляющая организация» следующие изменения:</w:t>
      </w:r>
    </w:p>
    <w:p w:rsidR="0032669C" w:rsidRPr="0032669C" w:rsidRDefault="0032669C" w:rsidP="0032669C">
      <w:pPr>
        <w:spacing w:after="0" w:line="240" w:lineRule="auto"/>
        <w:ind w:left="360"/>
        <w:jc w:val="both"/>
        <w:rPr>
          <w:rFonts w:ascii="Calibri" w:eastAsia="Times New Roman" w:hAnsi="Calibri" w:cs="Calibri"/>
          <w:sz w:val="20"/>
          <w:szCs w:val="20"/>
          <w:lang w:eastAsia="ru-RU"/>
        </w:rPr>
      </w:pPr>
      <w:r w:rsidRPr="0032669C">
        <w:rPr>
          <w:rFonts w:ascii="Calibri" w:eastAsia="Times New Roman" w:hAnsi="Calibri" w:cs="Calibri"/>
          <w:sz w:val="20"/>
          <w:szCs w:val="20"/>
          <w:lang w:eastAsia="ru-RU"/>
        </w:rPr>
        <w:t xml:space="preserve"> - приложение 1 к постановлению «ПЕРЕЧЕНЬ многоквартирных домов, в отношении которых собственниками помещений в многоквартирных домах не выбран способ управления таким домом или выбранный способ управления не реализован, не определена упр</w:t>
      </w:r>
      <w:r>
        <w:rPr>
          <w:rFonts w:ascii="Calibri" w:eastAsia="Times New Roman" w:hAnsi="Calibri" w:cs="Calibri"/>
          <w:sz w:val="20"/>
          <w:szCs w:val="20"/>
          <w:lang w:eastAsia="ru-RU"/>
        </w:rPr>
        <w:t xml:space="preserve">авляющая организация» изложить </w:t>
      </w:r>
      <w:r w:rsidRPr="0032669C">
        <w:rPr>
          <w:rFonts w:ascii="Calibri" w:eastAsia="Times New Roman" w:hAnsi="Calibri" w:cs="Calibri"/>
          <w:sz w:val="20"/>
          <w:szCs w:val="20"/>
          <w:lang w:eastAsia="ru-RU"/>
        </w:rPr>
        <w:t xml:space="preserve">в новой редакции. </w:t>
      </w:r>
    </w:p>
    <w:p w:rsidR="0032669C" w:rsidRPr="0032669C" w:rsidRDefault="0032669C" w:rsidP="0032669C">
      <w:pPr>
        <w:shd w:val="clear" w:color="auto" w:fill="FFFFFF"/>
        <w:spacing w:before="24" w:after="0" w:line="240" w:lineRule="auto"/>
        <w:ind w:right="28"/>
        <w:jc w:val="both"/>
        <w:rPr>
          <w:rFonts w:ascii="Calibri" w:eastAsia="Times New Roman" w:hAnsi="Calibri" w:cs="Calibri"/>
          <w:sz w:val="20"/>
          <w:szCs w:val="20"/>
          <w:lang w:eastAsia="ru-RU"/>
        </w:rPr>
      </w:pPr>
      <w:r w:rsidRPr="0032669C">
        <w:rPr>
          <w:rFonts w:ascii="Calibri" w:eastAsia="Times New Roman" w:hAnsi="Calibri" w:cs="Calibri"/>
          <w:sz w:val="20"/>
          <w:szCs w:val="20"/>
          <w:lang w:eastAsia="ru-RU"/>
        </w:rPr>
        <w:t>2.   Контроль за выполнением настоящего постановления оставляю за собой.</w:t>
      </w:r>
    </w:p>
    <w:p w:rsidR="0032669C" w:rsidRDefault="0032669C" w:rsidP="0032669C">
      <w:pPr>
        <w:shd w:val="clear" w:color="auto" w:fill="FFFFFF"/>
        <w:spacing w:before="24" w:after="0" w:line="240" w:lineRule="auto"/>
        <w:ind w:right="28"/>
        <w:jc w:val="both"/>
        <w:rPr>
          <w:rFonts w:ascii="Calibri" w:eastAsia="Times New Roman" w:hAnsi="Calibri" w:cs="Calibri"/>
          <w:sz w:val="20"/>
          <w:szCs w:val="20"/>
          <w:lang w:eastAsia="ru-RU"/>
        </w:rPr>
      </w:pPr>
      <w:r w:rsidRPr="0032669C">
        <w:rPr>
          <w:rFonts w:ascii="Calibri" w:eastAsia="Times New Roman" w:hAnsi="Calibri" w:cs="Calibri"/>
          <w:sz w:val="20"/>
          <w:szCs w:val="20"/>
          <w:lang w:eastAsia="ru-RU"/>
        </w:rPr>
        <w:t xml:space="preserve">3. Постановление вступает в силу в день, следующий за днем его официального опубликования в газете «Уральский информационный </w:t>
      </w:r>
      <w:r>
        <w:rPr>
          <w:rFonts w:ascii="Calibri" w:eastAsia="Times New Roman" w:hAnsi="Calibri" w:cs="Calibri"/>
          <w:sz w:val="20"/>
          <w:szCs w:val="20"/>
          <w:lang w:eastAsia="ru-RU"/>
        </w:rPr>
        <w:t xml:space="preserve">вестник» и подлежит размещению </w:t>
      </w:r>
      <w:r w:rsidRPr="0032669C">
        <w:rPr>
          <w:rFonts w:ascii="Calibri" w:eastAsia="Times New Roman" w:hAnsi="Calibri" w:cs="Calibri"/>
          <w:sz w:val="20"/>
          <w:szCs w:val="20"/>
          <w:lang w:eastAsia="ru-RU"/>
        </w:rPr>
        <w:t>на о</w:t>
      </w:r>
      <w:r>
        <w:rPr>
          <w:rFonts w:ascii="Calibri" w:eastAsia="Times New Roman" w:hAnsi="Calibri" w:cs="Calibri"/>
          <w:sz w:val="20"/>
          <w:szCs w:val="20"/>
          <w:lang w:eastAsia="ru-RU"/>
        </w:rPr>
        <w:t xml:space="preserve">фициальном сайте администрации </w:t>
      </w:r>
      <w:r w:rsidRPr="0032669C">
        <w:rPr>
          <w:rFonts w:ascii="Calibri" w:eastAsia="Times New Roman" w:hAnsi="Calibri" w:cs="Calibri"/>
          <w:sz w:val="20"/>
          <w:szCs w:val="20"/>
          <w:lang w:eastAsia="ru-RU"/>
        </w:rPr>
        <w:t>в информационно телекоммуникационной сети интернет</w:t>
      </w:r>
      <w:r>
        <w:rPr>
          <w:rFonts w:ascii="Calibri" w:eastAsia="Times New Roman" w:hAnsi="Calibri" w:cs="Calibri"/>
          <w:sz w:val="20"/>
          <w:szCs w:val="20"/>
          <w:lang w:eastAsia="ru-RU"/>
        </w:rPr>
        <w:t>.</w:t>
      </w:r>
    </w:p>
    <w:p w:rsidR="0032669C" w:rsidRPr="0032669C" w:rsidRDefault="0032669C" w:rsidP="0032669C">
      <w:pPr>
        <w:shd w:val="clear" w:color="auto" w:fill="FFFFFF"/>
        <w:spacing w:before="24" w:after="0" w:line="240" w:lineRule="auto"/>
        <w:ind w:right="28"/>
        <w:jc w:val="both"/>
        <w:rPr>
          <w:rFonts w:ascii="Calibri" w:eastAsia="Times New Roman" w:hAnsi="Calibri" w:cs="Calibri"/>
          <w:sz w:val="20"/>
          <w:szCs w:val="20"/>
          <w:lang w:eastAsia="ru-RU"/>
        </w:rPr>
      </w:pPr>
      <w:r>
        <w:rPr>
          <w:rFonts w:ascii="Calibri" w:eastAsia="Times New Roman" w:hAnsi="Calibri" w:cs="Calibri"/>
          <w:sz w:val="20"/>
          <w:szCs w:val="20"/>
          <w:lang w:eastAsia="ru-RU"/>
        </w:rPr>
        <w:t xml:space="preserve">Глава Уральского </w:t>
      </w:r>
      <w:proofErr w:type="gramStart"/>
      <w:r>
        <w:rPr>
          <w:rFonts w:ascii="Calibri" w:eastAsia="Times New Roman" w:hAnsi="Calibri" w:cs="Calibri"/>
          <w:sz w:val="20"/>
          <w:szCs w:val="20"/>
          <w:lang w:eastAsia="ru-RU"/>
        </w:rPr>
        <w:t xml:space="preserve">сельсовета  </w:t>
      </w:r>
      <w:r w:rsidRPr="0032669C">
        <w:rPr>
          <w:rFonts w:ascii="Calibri" w:eastAsia="Times New Roman" w:hAnsi="Calibri" w:cs="Calibri"/>
          <w:sz w:val="20"/>
          <w:szCs w:val="20"/>
          <w:lang w:eastAsia="ru-RU"/>
        </w:rPr>
        <w:t>А.А.</w:t>
      </w:r>
      <w:proofErr w:type="gramEnd"/>
      <w:r w:rsidRPr="0032669C">
        <w:rPr>
          <w:rFonts w:ascii="Calibri" w:eastAsia="Times New Roman" w:hAnsi="Calibri" w:cs="Calibri"/>
          <w:sz w:val="20"/>
          <w:szCs w:val="20"/>
          <w:lang w:eastAsia="ru-RU"/>
        </w:rPr>
        <w:t xml:space="preserve"> </w:t>
      </w:r>
      <w:proofErr w:type="spellStart"/>
      <w:r w:rsidRPr="0032669C">
        <w:rPr>
          <w:rFonts w:ascii="Calibri" w:eastAsia="Times New Roman" w:hAnsi="Calibri" w:cs="Calibri"/>
          <w:sz w:val="20"/>
          <w:szCs w:val="20"/>
          <w:lang w:eastAsia="ru-RU"/>
        </w:rPr>
        <w:t>Пелиханов</w:t>
      </w:r>
      <w:proofErr w:type="spellEnd"/>
    </w:p>
    <w:p w:rsidR="0032669C" w:rsidRPr="0032669C" w:rsidRDefault="0032669C" w:rsidP="0032669C">
      <w:pPr>
        <w:spacing w:after="0" w:line="240" w:lineRule="auto"/>
        <w:jc w:val="right"/>
        <w:rPr>
          <w:rFonts w:ascii="Calibri" w:eastAsia="Times New Roman" w:hAnsi="Calibri" w:cs="Calibri"/>
          <w:sz w:val="20"/>
          <w:szCs w:val="20"/>
          <w:lang w:eastAsia="ru-RU"/>
        </w:rPr>
      </w:pPr>
    </w:p>
    <w:p w:rsidR="0032669C" w:rsidRPr="0032669C" w:rsidRDefault="0032669C" w:rsidP="0032669C">
      <w:pPr>
        <w:spacing w:after="0" w:line="240" w:lineRule="auto"/>
        <w:jc w:val="right"/>
        <w:rPr>
          <w:rFonts w:ascii="Calibri" w:eastAsia="Times New Roman" w:hAnsi="Calibri" w:cs="Calibri"/>
          <w:sz w:val="18"/>
          <w:szCs w:val="18"/>
          <w:lang w:eastAsia="ru-RU"/>
        </w:rPr>
      </w:pPr>
      <w:proofErr w:type="gramStart"/>
      <w:r w:rsidRPr="0032669C">
        <w:rPr>
          <w:rFonts w:ascii="Calibri" w:eastAsia="Times New Roman" w:hAnsi="Calibri" w:cs="Calibri"/>
          <w:sz w:val="18"/>
          <w:szCs w:val="18"/>
          <w:lang w:eastAsia="ru-RU"/>
        </w:rPr>
        <w:t>Приложение  1</w:t>
      </w:r>
      <w:proofErr w:type="gramEnd"/>
    </w:p>
    <w:p w:rsidR="0032669C" w:rsidRPr="0032669C" w:rsidRDefault="0032669C" w:rsidP="0032669C">
      <w:pPr>
        <w:spacing w:after="0" w:line="240" w:lineRule="auto"/>
        <w:jc w:val="right"/>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к постановлению администрации</w:t>
      </w:r>
    </w:p>
    <w:p w:rsidR="0032669C" w:rsidRPr="0032669C" w:rsidRDefault="0032669C" w:rsidP="0032669C">
      <w:pPr>
        <w:spacing w:after="0" w:line="240" w:lineRule="auto"/>
        <w:jc w:val="right"/>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Уральского сельсовета Рыбинского района Красноярского края</w:t>
      </w:r>
    </w:p>
    <w:p w:rsidR="0032669C" w:rsidRPr="0032669C" w:rsidRDefault="0032669C" w:rsidP="0032669C">
      <w:pPr>
        <w:spacing w:after="0" w:line="240" w:lineRule="auto"/>
        <w:jc w:val="right"/>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от 15.09.2023 № 85-</w:t>
      </w:r>
      <w:proofErr w:type="gramStart"/>
      <w:r w:rsidRPr="0032669C">
        <w:rPr>
          <w:rFonts w:ascii="Calibri" w:eastAsia="Times New Roman" w:hAnsi="Calibri" w:cs="Calibri"/>
          <w:sz w:val="18"/>
          <w:szCs w:val="18"/>
          <w:lang w:eastAsia="ru-RU"/>
        </w:rPr>
        <w:t xml:space="preserve">П </w:t>
      </w:r>
      <w:r>
        <w:rPr>
          <w:rFonts w:ascii="Calibri" w:eastAsia="Times New Roman" w:hAnsi="Calibri" w:cs="Calibri"/>
          <w:sz w:val="18"/>
          <w:szCs w:val="18"/>
          <w:lang w:eastAsia="ru-RU"/>
        </w:rPr>
        <w:t xml:space="preserve"> </w:t>
      </w:r>
      <w:r w:rsidRPr="0032669C">
        <w:rPr>
          <w:rFonts w:ascii="Calibri" w:eastAsia="Times New Roman" w:hAnsi="Calibri" w:cs="Calibri"/>
          <w:sz w:val="18"/>
          <w:szCs w:val="18"/>
          <w:lang w:eastAsia="ru-RU"/>
        </w:rPr>
        <w:t>(</w:t>
      </w:r>
      <w:proofErr w:type="gramEnd"/>
      <w:r w:rsidRPr="0032669C">
        <w:rPr>
          <w:rFonts w:ascii="Calibri" w:eastAsia="Times New Roman" w:hAnsi="Calibri" w:cs="Calibri"/>
          <w:sz w:val="18"/>
          <w:szCs w:val="18"/>
          <w:lang w:eastAsia="ru-RU"/>
        </w:rPr>
        <w:t xml:space="preserve">в ред. Пост. от 20.10.2023 № 95-П) </w:t>
      </w:r>
    </w:p>
    <w:p w:rsidR="0032669C" w:rsidRPr="0032669C" w:rsidRDefault="0032669C" w:rsidP="0032669C">
      <w:pPr>
        <w:spacing w:after="0" w:line="240" w:lineRule="auto"/>
        <w:jc w:val="both"/>
        <w:rPr>
          <w:rFonts w:ascii="Calibri" w:eastAsia="Times New Roman" w:hAnsi="Calibri" w:cs="Calibri"/>
          <w:sz w:val="18"/>
          <w:szCs w:val="18"/>
          <w:lang w:eastAsia="ru-RU"/>
        </w:rPr>
      </w:pPr>
    </w:p>
    <w:p w:rsidR="0032669C" w:rsidRPr="0032669C" w:rsidRDefault="0032669C" w:rsidP="0032669C">
      <w:pPr>
        <w:spacing w:after="0" w:line="240" w:lineRule="auto"/>
        <w:jc w:val="center"/>
        <w:rPr>
          <w:rFonts w:ascii="Calibri" w:eastAsia="Times New Roman" w:hAnsi="Calibri" w:cs="Calibri"/>
          <w:b/>
          <w:sz w:val="18"/>
          <w:szCs w:val="18"/>
          <w:lang w:eastAsia="ru-RU"/>
        </w:rPr>
      </w:pPr>
      <w:r w:rsidRPr="0032669C">
        <w:rPr>
          <w:rFonts w:ascii="Calibri" w:eastAsia="Times New Roman" w:hAnsi="Calibri" w:cs="Calibri"/>
          <w:b/>
          <w:sz w:val="18"/>
          <w:szCs w:val="18"/>
          <w:lang w:eastAsia="ru-RU"/>
        </w:rPr>
        <w:t>ПЕРЕЧЕНЬ</w:t>
      </w:r>
    </w:p>
    <w:p w:rsidR="0032669C" w:rsidRPr="0032669C" w:rsidRDefault="0032669C" w:rsidP="0032669C">
      <w:pPr>
        <w:autoSpaceDE w:val="0"/>
        <w:autoSpaceDN w:val="0"/>
        <w:adjustRightInd w:val="0"/>
        <w:spacing w:after="0" w:line="240" w:lineRule="auto"/>
        <w:jc w:val="center"/>
        <w:rPr>
          <w:rFonts w:ascii="Calibri" w:eastAsia="Times New Roman" w:hAnsi="Calibri" w:cs="Calibri"/>
          <w:b/>
          <w:sz w:val="18"/>
          <w:szCs w:val="18"/>
          <w:lang w:eastAsia="ru-RU"/>
        </w:rPr>
      </w:pPr>
      <w:r w:rsidRPr="0032669C">
        <w:rPr>
          <w:rFonts w:ascii="Calibri" w:eastAsia="Times New Roman" w:hAnsi="Calibri" w:cs="Calibri"/>
          <w:b/>
          <w:sz w:val="18"/>
          <w:szCs w:val="18"/>
          <w:lang w:eastAsia="ru-RU"/>
        </w:rPr>
        <w:t>многоквартирных домов, в отношении которых собственниками помещений в многоквартирных домах не выбран способ управления таким домом или выбранный способ управления не реализован, не определена управляющая организация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896"/>
        <w:gridCol w:w="3826"/>
      </w:tblGrid>
      <w:tr w:rsidR="0032669C" w:rsidRPr="0032669C" w:rsidTr="0032669C">
        <w:trPr>
          <w:trHeight w:val="1830"/>
        </w:trPr>
        <w:tc>
          <w:tcPr>
            <w:tcW w:w="0" w:type="auto"/>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w:t>
            </w:r>
          </w:p>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 xml:space="preserve"> п/п</w:t>
            </w:r>
          </w:p>
        </w:tc>
        <w:tc>
          <w:tcPr>
            <w:tcW w:w="2896" w:type="dxa"/>
            <w:vAlign w:val="center"/>
          </w:tcPr>
          <w:p w:rsidR="0032669C" w:rsidRPr="0032669C" w:rsidRDefault="0032669C" w:rsidP="0032669C">
            <w:pPr>
              <w:widowControl w:val="0"/>
              <w:autoSpaceDE w:val="0"/>
              <w:autoSpaceDN w:val="0"/>
              <w:adjustRightInd w:val="0"/>
              <w:spacing w:after="0" w:line="240" w:lineRule="auto"/>
              <w:jc w:val="center"/>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Адрес многоквартирного дома</w:t>
            </w:r>
          </w:p>
        </w:tc>
        <w:tc>
          <w:tcPr>
            <w:tcW w:w="3826" w:type="dxa"/>
            <w:vAlign w:val="center"/>
          </w:tcPr>
          <w:p w:rsidR="0032669C" w:rsidRPr="0032669C" w:rsidRDefault="0032669C" w:rsidP="0032669C">
            <w:pPr>
              <w:widowControl w:val="0"/>
              <w:autoSpaceDE w:val="0"/>
              <w:autoSpaceDN w:val="0"/>
              <w:adjustRightInd w:val="0"/>
              <w:spacing w:after="0" w:line="240" w:lineRule="auto"/>
              <w:jc w:val="center"/>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Размер платы за содержание жилого помещения</w:t>
            </w:r>
          </w:p>
          <w:p w:rsidR="0032669C" w:rsidRPr="0032669C" w:rsidRDefault="0032669C" w:rsidP="0032669C">
            <w:pPr>
              <w:widowControl w:val="0"/>
              <w:autoSpaceDE w:val="0"/>
              <w:autoSpaceDN w:val="0"/>
              <w:adjustRightInd w:val="0"/>
              <w:spacing w:after="0" w:line="240" w:lineRule="auto"/>
              <w:jc w:val="center"/>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 xml:space="preserve">для </w:t>
            </w:r>
            <w:proofErr w:type="gramStart"/>
            <w:r w:rsidRPr="0032669C">
              <w:rPr>
                <w:rFonts w:ascii="Calibri" w:eastAsia="Times New Roman" w:hAnsi="Calibri" w:cs="Calibri"/>
                <w:sz w:val="18"/>
                <w:szCs w:val="18"/>
                <w:lang w:eastAsia="ru-RU"/>
              </w:rPr>
              <w:t>собственников  жилых</w:t>
            </w:r>
            <w:proofErr w:type="gramEnd"/>
            <w:r w:rsidRPr="0032669C">
              <w:rPr>
                <w:rFonts w:ascii="Calibri" w:eastAsia="Times New Roman" w:hAnsi="Calibri" w:cs="Calibri"/>
                <w:sz w:val="18"/>
                <w:szCs w:val="18"/>
                <w:lang w:eastAsia="ru-RU"/>
              </w:rPr>
              <w:t xml:space="preserve"> помещений, которые не приняли решение о выборе </w:t>
            </w:r>
            <w:hyperlink r:id="rId8" w:history="1">
              <w:r w:rsidRPr="0032669C">
                <w:rPr>
                  <w:rFonts w:ascii="Calibri" w:eastAsia="Times New Roman" w:hAnsi="Calibri" w:cs="Calibri"/>
                  <w:sz w:val="18"/>
                  <w:szCs w:val="18"/>
                  <w:lang w:eastAsia="ru-RU"/>
                </w:rPr>
                <w:t>способа</w:t>
              </w:r>
            </w:hyperlink>
            <w:r w:rsidRPr="0032669C">
              <w:rPr>
                <w:rFonts w:ascii="Calibri" w:eastAsia="Times New Roman" w:hAnsi="Calibri" w:cs="Calibri"/>
                <w:sz w:val="18"/>
                <w:szCs w:val="18"/>
                <w:lang w:eastAsia="ru-RU"/>
              </w:rPr>
              <w:t xml:space="preserve"> управления многоквартирным домом, решение об установлении размера платы за содержание жилого помещения многоквартирного дома,</w:t>
            </w:r>
          </w:p>
          <w:p w:rsidR="0032669C" w:rsidRPr="0032669C" w:rsidRDefault="0032669C" w:rsidP="0032669C">
            <w:pPr>
              <w:widowControl w:val="0"/>
              <w:autoSpaceDE w:val="0"/>
              <w:autoSpaceDN w:val="0"/>
              <w:adjustRightInd w:val="0"/>
              <w:spacing w:after="0" w:line="240" w:lineRule="auto"/>
              <w:jc w:val="center"/>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руб./</w:t>
            </w:r>
            <w:proofErr w:type="spellStart"/>
            <w:r w:rsidRPr="0032669C">
              <w:rPr>
                <w:rFonts w:ascii="Calibri" w:eastAsia="Times New Roman" w:hAnsi="Calibri" w:cs="Calibri"/>
                <w:sz w:val="18"/>
                <w:szCs w:val="18"/>
                <w:lang w:eastAsia="ru-RU"/>
              </w:rPr>
              <w:t>кв.м</w:t>
            </w:r>
            <w:proofErr w:type="spellEnd"/>
            <w:r w:rsidRPr="0032669C">
              <w:rPr>
                <w:rFonts w:ascii="Calibri" w:eastAsia="Times New Roman" w:hAnsi="Calibri" w:cs="Calibri"/>
                <w:sz w:val="18"/>
                <w:szCs w:val="18"/>
                <w:lang w:eastAsia="ru-RU"/>
              </w:rPr>
              <w:t>. в месяц</w:t>
            </w:r>
          </w:p>
        </w:tc>
      </w:tr>
      <w:tr w:rsidR="0032669C" w:rsidRPr="0032669C" w:rsidTr="0032669C">
        <w:tc>
          <w:tcPr>
            <w:tcW w:w="0" w:type="auto"/>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1.</w:t>
            </w:r>
          </w:p>
        </w:tc>
        <w:tc>
          <w:tcPr>
            <w:tcW w:w="2896" w:type="dxa"/>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п. Урал, ул. Горького дом 10</w:t>
            </w:r>
          </w:p>
        </w:tc>
        <w:tc>
          <w:tcPr>
            <w:tcW w:w="3826" w:type="dxa"/>
          </w:tcPr>
          <w:p w:rsidR="0032669C" w:rsidRPr="0032669C" w:rsidRDefault="0032669C" w:rsidP="0032669C">
            <w:pPr>
              <w:widowControl w:val="0"/>
              <w:autoSpaceDE w:val="0"/>
              <w:autoSpaceDN w:val="0"/>
              <w:adjustRightInd w:val="0"/>
              <w:spacing w:after="0" w:line="240" w:lineRule="auto"/>
              <w:jc w:val="center"/>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20,00</w:t>
            </w:r>
          </w:p>
        </w:tc>
      </w:tr>
      <w:tr w:rsidR="0032669C" w:rsidRPr="0032669C" w:rsidTr="0032669C">
        <w:tc>
          <w:tcPr>
            <w:tcW w:w="0" w:type="auto"/>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2.</w:t>
            </w:r>
          </w:p>
        </w:tc>
        <w:tc>
          <w:tcPr>
            <w:tcW w:w="2896" w:type="dxa"/>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п. Урал, ул. Сибирская дом 10</w:t>
            </w:r>
          </w:p>
        </w:tc>
        <w:tc>
          <w:tcPr>
            <w:tcW w:w="3826" w:type="dxa"/>
          </w:tcPr>
          <w:p w:rsidR="0032669C" w:rsidRPr="0032669C" w:rsidRDefault="0032669C" w:rsidP="0032669C">
            <w:pPr>
              <w:widowControl w:val="0"/>
              <w:autoSpaceDE w:val="0"/>
              <w:autoSpaceDN w:val="0"/>
              <w:adjustRightInd w:val="0"/>
              <w:spacing w:after="0" w:line="240" w:lineRule="auto"/>
              <w:jc w:val="center"/>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20,00</w:t>
            </w:r>
          </w:p>
        </w:tc>
      </w:tr>
      <w:tr w:rsidR="0032669C" w:rsidRPr="0032669C" w:rsidTr="0032669C">
        <w:tc>
          <w:tcPr>
            <w:tcW w:w="0" w:type="auto"/>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3</w:t>
            </w:r>
          </w:p>
        </w:tc>
        <w:tc>
          <w:tcPr>
            <w:tcW w:w="2896" w:type="dxa"/>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 xml:space="preserve">п. Урал, ул. Сибирская дом14 </w:t>
            </w:r>
          </w:p>
        </w:tc>
        <w:tc>
          <w:tcPr>
            <w:tcW w:w="3826" w:type="dxa"/>
          </w:tcPr>
          <w:p w:rsidR="0032669C" w:rsidRPr="0032669C" w:rsidRDefault="0032669C" w:rsidP="0032669C">
            <w:pPr>
              <w:widowControl w:val="0"/>
              <w:autoSpaceDE w:val="0"/>
              <w:autoSpaceDN w:val="0"/>
              <w:adjustRightInd w:val="0"/>
              <w:spacing w:after="0" w:line="240" w:lineRule="auto"/>
              <w:jc w:val="center"/>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20,00</w:t>
            </w:r>
          </w:p>
        </w:tc>
      </w:tr>
      <w:tr w:rsidR="0032669C" w:rsidRPr="0032669C" w:rsidTr="0032669C">
        <w:tc>
          <w:tcPr>
            <w:tcW w:w="0" w:type="auto"/>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4.</w:t>
            </w:r>
          </w:p>
        </w:tc>
        <w:tc>
          <w:tcPr>
            <w:tcW w:w="2896" w:type="dxa"/>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п. Урал, ул. Первомайская, дом 11</w:t>
            </w:r>
          </w:p>
        </w:tc>
        <w:tc>
          <w:tcPr>
            <w:tcW w:w="3826" w:type="dxa"/>
          </w:tcPr>
          <w:p w:rsidR="0032669C" w:rsidRPr="0032669C" w:rsidRDefault="0032669C" w:rsidP="0032669C">
            <w:pPr>
              <w:widowControl w:val="0"/>
              <w:autoSpaceDE w:val="0"/>
              <w:autoSpaceDN w:val="0"/>
              <w:adjustRightInd w:val="0"/>
              <w:spacing w:after="0" w:line="240" w:lineRule="auto"/>
              <w:jc w:val="center"/>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20,00</w:t>
            </w:r>
          </w:p>
        </w:tc>
      </w:tr>
      <w:tr w:rsidR="0032669C" w:rsidRPr="0032669C" w:rsidTr="0032669C">
        <w:tc>
          <w:tcPr>
            <w:tcW w:w="0" w:type="auto"/>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5.</w:t>
            </w:r>
          </w:p>
        </w:tc>
        <w:tc>
          <w:tcPr>
            <w:tcW w:w="2896" w:type="dxa"/>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п. Урал, ул. Первомайская, дом 16</w:t>
            </w:r>
          </w:p>
        </w:tc>
        <w:tc>
          <w:tcPr>
            <w:tcW w:w="3826" w:type="dxa"/>
          </w:tcPr>
          <w:p w:rsidR="0032669C" w:rsidRPr="0032669C" w:rsidRDefault="0032669C" w:rsidP="0032669C">
            <w:pPr>
              <w:widowControl w:val="0"/>
              <w:autoSpaceDE w:val="0"/>
              <w:autoSpaceDN w:val="0"/>
              <w:adjustRightInd w:val="0"/>
              <w:spacing w:after="0" w:line="240" w:lineRule="auto"/>
              <w:jc w:val="center"/>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20,00</w:t>
            </w:r>
          </w:p>
        </w:tc>
      </w:tr>
      <w:tr w:rsidR="0032669C" w:rsidRPr="0032669C" w:rsidTr="0032669C">
        <w:tc>
          <w:tcPr>
            <w:tcW w:w="0" w:type="auto"/>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6.</w:t>
            </w:r>
          </w:p>
        </w:tc>
        <w:tc>
          <w:tcPr>
            <w:tcW w:w="2896" w:type="dxa"/>
          </w:tcPr>
          <w:p w:rsidR="0032669C" w:rsidRPr="0032669C" w:rsidRDefault="0032669C" w:rsidP="0032669C">
            <w:pPr>
              <w:widowControl w:val="0"/>
              <w:autoSpaceDE w:val="0"/>
              <w:autoSpaceDN w:val="0"/>
              <w:adjustRightInd w:val="0"/>
              <w:spacing w:after="0" w:line="240" w:lineRule="auto"/>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 xml:space="preserve">п. Урал, ул. Шахтерская, дом 16 </w:t>
            </w:r>
          </w:p>
        </w:tc>
        <w:tc>
          <w:tcPr>
            <w:tcW w:w="3826" w:type="dxa"/>
          </w:tcPr>
          <w:p w:rsidR="0032669C" w:rsidRPr="0032669C" w:rsidRDefault="0032669C" w:rsidP="0032669C">
            <w:pPr>
              <w:widowControl w:val="0"/>
              <w:autoSpaceDE w:val="0"/>
              <w:autoSpaceDN w:val="0"/>
              <w:adjustRightInd w:val="0"/>
              <w:spacing w:after="0" w:line="240" w:lineRule="auto"/>
              <w:jc w:val="center"/>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20,00</w:t>
            </w:r>
          </w:p>
        </w:tc>
      </w:tr>
    </w:tbl>
    <w:p w:rsidR="0032669C" w:rsidRPr="0032669C" w:rsidRDefault="0032669C" w:rsidP="0032669C">
      <w:pPr>
        <w:spacing w:after="0" w:line="240" w:lineRule="auto"/>
        <w:jc w:val="right"/>
        <w:rPr>
          <w:rFonts w:ascii="Calibri" w:eastAsia="Times New Roman" w:hAnsi="Calibri" w:cs="Calibri"/>
          <w:sz w:val="18"/>
          <w:szCs w:val="18"/>
          <w:lang w:eastAsia="ru-RU"/>
        </w:rPr>
      </w:pPr>
      <w:proofErr w:type="gramStart"/>
      <w:r w:rsidRPr="0032669C">
        <w:rPr>
          <w:rFonts w:ascii="Calibri" w:eastAsia="Times New Roman" w:hAnsi="Calibri" w:cs="Calibri"/>
          <w:sz w:val="18"/>
          <w:szCs w:val="18"/>
          <w:lang w:eastAsia="ru-RU"/>
        </w:rPr>
        <w:lastRenderedPageBreak/>
        <w:t>Приложение  2</w:t>
      </w:r>
      <w:proofErr w:type="gramEnd"/>
    </w:p>
    <w:p w:rsidR="0032669C" w:rsidRPr="0032669C" w:rsidRDefault="0032669C" w:rsidP="0032669C">
      <w:pPr>
        <w:spacing w:after="0" w:line="240" w:lineRule="auto"/>
        <w:jc w:val="right"/>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к постановлению администрации</w:t>
      </w:r>
    </w:p>
    <w:p w:rsidR="0032669C" w:rsidRPr="0032669C" w:rsidRDefault="0032669C" w:rsidP="0032669C">
      <w:pPr>
        <w:spacing w:after="0" w:line="240" w:lineRule="auto"/>
        <w:jc w:val="right"/>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Уральского сельсовета Рыбинского района Красноярского края</w:t>
      </w:r>
    </w:p>
    <w:p w:rsidR="0032669C" w:rsidRPr="0032669C" w:rsidRDefault="0032669C" w:rsidP="0032669C">
      <w:pPr>
        <w:spacing w:after="0" w:line="240" w:lineRule="auto"/>
        <w:jc w:val="right"/>
        <w:rPr>
          <w:rFonts w:ascii="Calibri" w:eastAsia="Times New Roman" w:hAnsi="Calibri" w:cs="Calibri"/>
          <w:sz w:val="18"/>
          <w:szCs w:val="18"/>
          <w:lang w:eastAsia="ru-RU"/>
        </w:rPr>
      </w:pPr>
      <w:r w:rsidRPr="0032669C">
        <w:rPr>
          <w:rFonts w:ascii="Calibri" w:eastAsia="Times New Roman" w:hAnsi="Calibri" w:cs="Calibri"/>
          <w:sz w:val="18"/>
          <w:szCs w:val="18"/>
          <w:lang w:eastAsia="ru-RU"/>
        </w:rPr>
        <w:t>от 15.09.2023 № 85-</w:t>
      </w:r>
      <w:proofErr w:type="gramStart"/>
      <w:r w:rsidRPr="0032669C">
        <w:rPr>
          <w:rFonts w:ascii="Calibri" w:eastAsia="Times New Roman" w:hAnsi="Calibri" w:cs="Calibri"/>
          <w:sz w:val="18"/>
          <w:szCs w:val="18"/>
          <w:lang w:eastAsia="ru-RU"/>
        </w:rPr>
        <w:t xml:space="preserve">П </w:t>
      </w:r>
      <w:r>
        <w:rPr>
          <w:rFonts w:ascii="Calibri" w:eastAsia="Times New Roman" w:hAnsi="Calibri" w:cs="Calibri"/>
          <w:sz w:val="18"/>
          <w:szCs w:val="18"/>
          <w:lang w:eastAsia="ru-RU"/>
        </w:rPr>
        <w:t xml:space="preserve"> </w:t>
      </w:r>
      <w:r w:rsidRPr="0032669C">
        <w:rPr>
          <w:rFonts w:ascii="Calibri" w:eastAsia="Times New Roman" w:hAnsi="Calibri" w:cs="Calibri"/>
          <w:sz w:val="18"/>
          <w:szCs w:val="18"/>
          <w:lang w:eastAsia="ru-RU"/>
        </w:rPr>
        <w:t>(</w:t>
      </w:r>
      <w:proofErr w:type="gramEnd"/>
      <w:r w:rsidRPr="0032669C">
        <w:rPr>
          <w:rFonts w:ascii="Calibri" w:eastAsia="Times New Roman" w:hAnsi="Calibri" w:cs="Calibri"/>
          <w:sz w:val="18"/>
          <w:szCs w:val="18"/>
          <w:lang w:eastAsia="ru-RU"/>
        </w:rPr>
        <w:t xml:space="preserve">в ред. Пост. от 20.10.2023 № 95-П) </w:t>
      </w:r>
    </w:p>
    <w:p w:rsidR="0032669C" w:rsidRPr="0032669C" w:rsidRDefault="0032669C" w:rsidP="0032669C">
      <w:pPr>
        <w:widowControl w:val="0"/>
        <w:suppressAutoHyphens/>
        <w:autoSpaceDE w:val="0"/>
        <w:autoSpaceDN w:val="0"/>
        <w:spacing w:after="0" w:line="240" w:lineRule="auto"/>
        <w:jc w:val="center"/>
        <w:textAlignment w:val="baseline"/>
        <w:rPr>
          <w:rFonts w:ascii="Calibri" w:eastAsia="Times New Roman" w:hAnsi="Calibri" w:cs="Calibri"/>
          <w:sz w:val="18"/>
          <w:szCs w:val="18"/>
          <w:lang w:eastAsia="ru-RU"/>
        </w:rPr>
      </w:pPr>
    </w:p>
    <w:p w:rsidR="0032669C" w:rsidRPr="0032669C" w:rsidRDefault="0032669C" w:rsidP="0032669C">
      <w:pPr>
        <w:widowControl w:val="0"/>
        <w:suppressAutoHyphens/>
        <w:autoSpaceDE w:val="0"/>
        <w:autoSpaceDN w:val="0"/>
        <w:spacing w:after="0" w:line="240" w:lineRule="auto"/>
        <w:jc w:val="center"/>
        <w:textAlignment w:val="baseline"/>
        <w:rPr>
          <w:rFonts w:ascii="Calibri" w:eastAsia="Times New Roman" w:hAnsi="Calibri" w:cs="Calibri"/>
          <w:sz w:val="18"/>
          <w:szCs w:val="18"/>
          <w:lang w:eastAsia="ru-RU"/>
        </w:rPr>
      </w:pPr>
      <w:r w:rsidRPr="0032669C">
        <w:rPr>
          <w:rFonts w:ascii="Calibri" w:eastAsia="Times New Roman" w:hAnsi="Calibri" w:cs="Calibri"/>
          <w:b/>
          <w:bCs/>
          <w:sz w:val="18"/>
          <w:szCs w:val="18"/>
          <w:lang w:eastAsia="ru-RU"/>
        </w:rPr>
        <w:t>ПЕРЕЧЕНЬ</w:t>
      </w:r>
    </w:p>
    <w:p w:rsidR="0032669C" w:rsidRPr="0032669C" w:rsidRDefault="0032669C" w:rsidP="0032669C">
      <w:pPr>
        <w:widowControl w:val="0"/>
        <w:suppressAutoHyphens/>
        <w:autoSpaceDE w:val="0"/>
        <w:autoSpaceDN w:val="0"/>
        <w:spacing w:after="0" w:line="240" w:lineRule="auto"/>
        <w:jc w:val="center"/>
        <w:textAlignment w:val="baseline"/>
        <w:rPr>
          <w:rFonts w:ascii="Calibri" w:eastAsia="Times New Roman" w:hAnsi="Calibri" w:cs="Calibri"/>
          <w:sz w:val="18"/>
          <w:szCs w:val="18"/>
          <w:lang w:eastAsia="ru-RU"/>
        </w:rPr>
      </w:pPr>
      <w:r w:rsidRPr="0032669C">
        <w:rPr>
          <w:rFonts w:ascii="Calibri" w:eastAsia="Times New Roman" w:hAnsi="Calibri" w:cs="Calibri"/>
          <w:b/>
          <w:bCs/>
          <w:sz w:val="18"/>
          <w:szCs w:val="18"/>
          <w:lang w:eastAsia="ru-RU"/>
        </w:rPr>
        <w:t>работ и услуг по содержанию и ремонту общего имущества собственников помещений в многоквартирных домах, являющихся объектами конкурса</w:t>
      </w:r>
    </w:p>
    <w:tbl>
      <w:tblPr>
        <w:tblW w:w="5000" w:type="pct"/>
        <w:tblLook w:val="0000" w:firstRow="0" w:lastRow="0" w:firstColumn="0" w:lastColumn="0" w:noHBand="0" w:noVBand="0"/>
      </w:tblPr>
      <w:tblGrid>
        <w:gridCol w:w="4762"/>
        <w:gridCol w:w="2433"/>
      </w:tblGrid>
      <w:tr w:rsidR="0032669C" w:rsidRPr="0032669C" w:rsidTr="0032669C">
        <w:trPr>
          <w:trHeight w:val="504"/>
        </w:trPr>
        <w:tc>
          <w:tcPr>
            <w:tcW w:w="3309" w:type="pct"/>
            <w:tcBorders>
              <w:top w:val="single" w:sz="4" w:space="0" w:color="000000"/>
              <w:left w:val="single" w:sz="4" w:space="0" w:color="000000"/>
              <w:bottom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Наименование работы (услуги)</w:t>
            </w:r>
          </w:p>
        </w:tc>
        <w:tc>
          <w:tcPr>
            <w:tcW w:w="1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Периодичность выполнения работы, оказания услуги</w:t>
            </w:r>
          </w:p>
        </w:tc>
      </w:tr>
      <w:tr w:rsidR="0032669C" w:rsidRPr="0032669C" w:rsidTr="0032669C">
        <w:trPr>
          <w:trHeight w:val="12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w:t>
            </w:r>
          </w:p>
        </w:tc>
      </w:tr>
      <w:tr w:rsidR="0032669C" w:rsidRPr="0032669C" w:rsidTr="0032669C">
        <w:trPr>
          <w:trHeight w:val="203"/>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b/>
                <w:sz w:val="16"/>
                <w:szCs w:val="16"/>
                <w:lang w:eastAsia="ru-RU"/>
              </w:rPr>
            </w:pPr>
            <w:r w:rsidRPr="0032669C">
              <w:rPr>
                <w:rFonts w:eastAsia="Times New Roman" w:cstheme="minorHAnsi"/>
                <w:b/>
                <w:color w:val="000000"/>
                <w:sz w:val="16"/>
                <w:szCs w:val="16"/>
                <w:lang w:eastAsia="ru-RU"/>
              </w:rPr>
              <w:t>РАЗДЕЛ 1</w:t>
            </w:r>
          </w:p>
        </w:tc>
      </w:tr>
      <w:tr w:rsidR="0032669C" w:rsidRPr="0032669C" w:rsidTr="0032669C">
        <w:trPr>
          <w:trHeight w:val="829"/>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32669C" w:rsidRPr="0032669C" w:rsidTr="0032669C">
        <w:trPr>
          <w:trHeight w:val="264"/>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1.1. Работы, выполняемые в отношении всех видов фундаментов</w:t>
            </w:r>
          </w:p>
        </w:tc>
      </w:tr>
      <w:tr w:rsidR="0032669C" w:rsidRPr="0032669C" w:rsidTr="0032669C">
        <w:trPr>
          <w:trHeight w:val="69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1.     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42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2.     Проверка технического состояния видимых частей конструкций с выявлением </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w:t>
            </w:r>
          </w:p>
        </w:tc>
      </w:tr>
      <w:tr w:rsidR="0032669C" w:rsidRPr="0032669C" w:rsidTr="0032669C">
        <w:trPr>
          <w:trHeight w:val="259"/>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ind w:firstLine="480"/>
              <w:rPr>
                <w:rFonts w:eastAsia="Times New Roman" w:cstheme="minorHAnsi"/>
                <w:sz w:val="16"/>
                <w:szCs w:val="16"/>
                <w:lang w:eastAsia="ru-RU"/>
              </w:rPr>
            </w:pPr>
            <w:r w:rsidRPr="0032669C">
              <w:rPr>
                <w:rFonts w:eastAsia="Times New Roman" w:cstheme="minorHAnsi"/>
                <w:color w:val="000000"/>
                <w:sz w:val="16"/>
                <w:szCs w:val="16"/>
                <w:lang w:eastAsia="ru-RU"/>
              </w:rPr>
              <w:t>признаков неравномерных осадок фундаментов всех типов</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376"/>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ind w:firstLine="480"/>
              <w:rPr>
                <w:rFonts w:eastAsia="Times New Roman" w:cstheme="minorHAnsi"/>
                <w:sz w:val="16"/>
                <w:szCs w:val="16"/>
                <w:lang w:eastAsia="ru-RU"/>
              </w:rPr>
            </w:pPr>
            <w:r w:rsidRPr="0032669C">
              <w:rPr>
                <w:rFonts w:eastAsia="Times New Roman" w:cstheme="minorHAnsi"/>
                <w:color w:val="000000"/>
                <w:sz w:val="16"/>
                <w:szCs w:val="16"/>
                <w:lang w:eastAsia="ru-RU"/>
              </w:rPr>
              <w:t xml:space="preserve">коррозии арматуры, расслаивания, трещин, выпучивания, отклонения от вертикали в домах </w:t>
            </w:r>
          </w:p>
        </w:tc>
        <w:tc>
          <w:tcPr>
            <w:tcW w:w="1691" w:type="pct"/>
            <w:vMerge w:val="restar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То же</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ind w:firstLine="480"/>
              <w:rPr>
                <w:rFonts w:eastAsia="Times New Roman" w:cstheme="minorHAnsi"/>
                <w:sz w:val="16"/>
                <w:szCs w:val="16"/>
                <w:lang w:eastAsia="ru-RU"/>
              </w:rPr>
            </w:pPr>
            <w:r w:rsidRPr="0032669C">
              <w:rPr>
                <w:rFonts w:eastAsia="Times New Roman" w:cstheme="minorHAnsi"/>
                <w:color w:val="000000"/>
                <w:sz w:val="16"/>
                <w:szCs w:val="16"/>
                <w:lang w:eastAsia="ru-RU"/>
              </w:rPr>
              <w:t>с бетонными, железобетонными и каменными фундаментами</w:t>
            </w:r>
          </w:p>
        </w:tc>
        <w:tc>
          <w:tcPr>
            <w:tcW w:w="1691" w:type="pct"/>
            <w:vMerge/>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napToGrid w:val="0"/>
              <w:spacing w:after="0" w:line="240" w:lineRule="auto"/>
              <w:rPr>
                <w:rFonts w:eastAsia="Times New Roman" w:cstheme="minorHAnsi"/>
                <w:sz w:val="16"/>
                <w:szCs w:val="16"/>
                <w:lang w:eastAsia="ru-RU"/>
              </w:rPr>
            </w:pPr>
          </w:p>
        </w:tc>
      </w:tr>
      <w:tr w:rsidR="0032669C" w:rsidRPr="0032669C" w:rsidTr="0032669C">
        <w:trPr>
          <w:trHeight w:val="602"/>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3.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w:t>
            </w:r>
          </w:p>
        </w:tc>
      </w:tr>
      <w:tr w:rsidR="0032669C" w:rsidRPr="0032669C" w:rsidTr="0032669C">
        <w:trPr>
          <w:trHeight w:val="324"/>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1.2. Работы, выполняемые для надлежащего содержания стен многоквартирных домов</w:t>
            </w:r>
          </w:p>
        </w:tc>
      </w:tr>
      <w:tr w:rsidR="0032669C" w:rsidRPr="0032669C" w:rsidTr="0032669C">
        <w:trPr>
          <w:trHeight w:val="1384"/>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4.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26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5.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То же</w:t>
            </w:r>
          </w:p>
        </w:tc>
      </w:tr>
      <w:tr w:rsidR="0032669C" w:rsidRPr="0032669C" w:rsidTr="0032669C">
        <w:trPr>
          <w:trHeight w:val="169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lastRenderedPageBreak/>
              <w:t>6.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w:t>
            </w:r>
          </w:p>
        </w:tc>
      </w:tr>
      <w:tr w:rsidR="0032669C" w:rsidRPr="0032669C" w:rsidTr="0032669C">
        <w:trPr>
          <w:trHeight w:val="705"/>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7.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w:t>
            </w:r>
          </w:p>
        </w:tc>
      </w:tr>
      <w:tr w:rsidR="0032669C" w:rsidRPr="0032669C" w:rsidTr="0032669C">
        <w:trPr>
          <w:trHeight w:val="438"/>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1.3. Работы, выполняемые в целях надлежащего содержания перекрытий и покрытий многоквартирных домов</w:t>
            </w:r>
          </w:p>
        </w:tc>
      </w:tr>
      <w:tr w:rsidR="0032669C" w:rsidRPr="0032669C" w:rsidTr="0032669C">
        <w:trPr>
          <w:trHeight w:val="557"/>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8.  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1275"/>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9.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32669C">
              <w:rPr>
                <w:rFonts w:eastAsia="Times New Roman" w:cstheme="minorHAnsi"/>
                <w:color w:val="000000"/>
                <w:sz w:val="16"/>
                <w:szCs w:val="16"/>
                <w:lang w:eastAsia="ru-RU"/>
              </w:rPr>
              <w:t>опирания</w:t>
            </w:r>
            <w:proofErr w:type="spellEnd"/>
            <w:r w:rsidRPr="0032669C">
              <w:rPr>
                <w:rFonts w:eastAsia="Times New Roman" w:cstheme="minorHAnsi"/>
                <w:color w:val="000000"/>
                <w:sz w:val="16"/>
                <w:szCs w:val="16"/>
                <w:lang w:eastAsia="ru-RU"/>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w:t>
            </w:r>
          </w:p>
        </w:tc>
      </w:tr>
      <w:tr w:rsidR="0032669C" w:rsidRPr="0032669C" w:rsidTr="0032669C">
        <w:trPr>
          <w:trHeight w:val="63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10.  Проверка состояния утеплителя, гидроизоляции и звукоизоляции, адгезии отделочных слоев к конструкциям перекрытия (покрытия)</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60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11.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То же</w:t>
            </w:r>
          </w:p>
        </w:tc>
      </w:tr>
      <w:tr w:rsidR="0032669C" w:rsidRPr="0032669C" w:rsidTr="0032669C">
        <w:trPr>
          <w:trHeight w:val="410"/>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1.4. Работы, выполняемые в целях надлежащего содержания балок (ригелей) перекрытий и покрытий многоквартирных домов</w:t>
            </w:r>
          </w:p>
        </w:tc>
      </w:tr>
      <w:tr w:rsidR="0032669C" w:rsidRPr="0032669C" w:rsidTr="0032669C">
        <w:trPr>
          <w:trHeight w:val="826"/>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12.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274"/>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color w:val="000000"/>
                <w:sz w:val="16"/>
                <w:szCs w:val="16"/>
                <w:lang w:eastAsia="ru-RU"/>
              </w:rPr>
            </w:pPr>
            <w:r w:rsidRPr="0032669C">
              <w:rPr>
                <w:rFonts w:eastAsia="Times New Roman" w:cstheme="minorHAnsi"/>
                <w:color w:val="000000"/>
                <w:sz w:val="16"/>
                <w:szCs w:val="16"/>
                <w:lang w:eastAsia="ru-RU"/>
              </w:rPr>
              <w:t>13.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w:t>
            </w:r>
          </w:p>
        </w:tc>
      </w:tr>
      <w:tr w:rsidR="0032669C" w:rsidRPr="0032669C" w:rsidTr="0032669C">
        <w:trPr>
          <w:trHeight w:val="864"/>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14.  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392"/>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Раздел 1.5. Работы, выполняемые в целях надлежащего содержания крыш многоквартирных домов</w:t>
            </w:r>
          </w:p>
        </w:tc>
      </w:tr>
      <w:tr w:rsidR="0032669C" w:rsidRPr="0032669C" w:rsidTr="0032669C">
        <w:trPr>
          <w:trHeight w:val="261"/>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15.  Проверка кровли на отсутствие протечек</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521"/>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lastRenderedPageBreak/>
              <w:t xml:space="preserve">16.  Проверка </w:t>
            </w:r>
            <w:proofErr w:type="spellStart"/>
            <w:r w:rsidRPr="0032669C">
              <w:rPr>
                <w:rFonts w:eastAsia="Times New Roman" w:cstheme="minorHAnsi"/>
                <w:color w:val="000000"/>
                <w:sz w:val="16"/>
                <w:szCs w:val="16"/>
                <w:lang w:eastAsia="ru-RU"/>
              </w:rPr>
              <w:t>молниезащитных</w:t>
            </w:r>
            <w:proofErr w:type="spellEnd"/>
            <w:r w:rsidRPr="0032669C">
              <w:rPr>
                <w:rFonts w:eastAsia="Times New Roman" w:cstheme="minorHAnsi"/>
                <w:color w:val="000000"/>
                <w:sz w:val="16"/>
                <w:szCs w:val="16"/>
                <w:lang w:eastAsia="ru-RU"/>
              </w:rPr>
              <w:t xml:space="preserve"> устройств, заземления мачт и другого оборудования, расположенного на крыше</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квартал</w:t>
            </w:r>
          </w:p>
        </w:tc>
      </w:tr>
      <w:tr w:rsidR="0032669C" w:rsidRPr="0032669C" w:rsidTr="0032669C">
        <w:trPr>
          <w:trHeight w:val="72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17.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То же</w:t>
            </w:r>
          </w:p>
        </w:tc>
      </w:tr>
      <w:tr w:rsidR="0032669C" w:rsidRPr="0032669C" w:rsidTr="0032669C">
        <w:trPr>
          <w:trHeight w:val="364"/>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18.  Проверка температурно-влажностного режима и воздухообмена на чердаке</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w:t>
            </w:r>
          </w:p>
        </w:tc>
      </w:tr>
      <w:tr w:rsidR="0032669C" w:rsidRPr="0032669C" w:rsidTr="0032669C">
        <w:trPr>
          <w:trHeight w:val="32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19.  Контроль состояния оборудования или устройств, предотвращающих образование наледи и сосулек</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w:t>
            </w:r>
          </w:p>
        </w:tc>
      </w:tr>
      <w:tr w:rsidR="0032669C" w:rsidRPr="0032669C" w:rsidTr="0032669C">
        <w:trPr>
          <w:trHeight w:val="705"/>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20.  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316"/>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21.  Проверка и при необходимости очистка кровли от скопления снега и наледи</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D53299">
        <w:trPr>
          <w:trHeight w:val="422"/>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22.  При выявлении нарушений, приводящих к протечкам, незамедлительное их устранение.</w:t>
            </w:r>
          </w:p>
        </w:tc>
        <w:tc>
          <w:tcPr>
            <w:tcW w:w="1691" w:type="pct"/>
            <w:vMerge w:val="restar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547"/>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В остальных случаях – разработка плана восстановительных работ (при необходимости), проведение восстановительных работ</w:t>
            </w:r>
          </w:p>
        </w:tc>
        <w:tc>
          <w:tcPr>
            <w:tcW w:w="1691" w:type="pct"/>
            <w:vMerge/>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napToGrid w:val="0"/>
              <w:spacing w:after="0" w:line="240" w:lineRule="auto"/>
              <w:rPr>
                <w:rFonts w:eastAsia="Times New Roman" w:cstheme="minorHAnsi"/>
                <w:sz w:val="16"/>
                <w:szCs w:val="16"/>
                <w:lang w:eastAsia="ru-RU"/>
              </w:rPr>
            </w:pPr>
          </w:p>
        </w:tc>
      </w:tr>
      <w:tr w:rsidR="0032669C" w:rsidRPr="0032669C" w:rsidTr="00D53299">
        <w:trPr>
          <w:trHeight w:val="296"/>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1.6. Работы, выполняемые в целях надлежащего содержания лестниц многоквартирных домов</w:t>
            </w:r>
          </w:p>
        </w:tc>
      </w:tr>
      <w:tr w:rsidR="0032669C" w:rsidRPr="0032669C" w:rsidTr="00D53299">
        <w:trPr>
          <w:trHeight w:val="557"/>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23.  Выявление деформации и повреждений в несущих конструкциях, надежности крепления ограждений, выбоин и сколов в ступенях</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85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24.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32669C">
              <w:rPr>
                <w:rFonts w:eastAsia="Times New Roman" w:cstheme="minorHAnsi"/>
                <w:color w:val="000000"/>
                <w:sz w:val="16"/>
                <w:szCs w:val="16"/>
                <w:lang w:eastAsia="ru-RU"/>
              </w:rPr>
              <w:t>проступях</w:t>
            </w:r>
            <w:proofErr w:type="spellEnd"/>
            <w:r w:rsidRPr="0032669C">
              <w:rPr>
                <w:rFonts w:eastAsia="Times New Roman" w:cstheme="minorHAnsi"/>
                <w:color w:val="000000"/>
                <w:sz w:val="16"/>
                <w:szCs w:val="16"/>
                <w:lang w:eastAsia="ru-RU"/>
              </w:rPr>
              <w:t xml:space="preserve"> в домах с железобетонными лестницами</w:t>
            </w:r>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837"/>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25.  Выявление прогибов </w:t>
            </w:r>
            <w:proofErr w:type="spellStart"/>
            <w:r w:rsidRPr="0032669C">
              <w:rPr>
                <w:rFonts w:eastAsia="Times New Roman" w:cstheme="minorHAnsi"/>
                <w:color w:val="000000"/>
                <w:sz w:val="16"/>
                <w:szCs w:val="16"/>
                <w:lang w:eastAsia="ru-RU"/>
              </w:rPr>
              <w:t>косоуров</w:t>
            </w:r>
            <w:proofErr w:type="spellEnd"/>
            <w:r w:rsidRPr="0032669C">
              <w:rPr>
                <w:rFonts w:eastAsia="Times New Roman" w:cstheme="minorHAnsi"/>
                <w:color w:val="000000"/>
                <w:sz w:val="16"/>
                <w:szCs w:val="16"/>
                <w:lang w:eastAsia="ru-RU"/>
              </w:rPr>
              <w:t xml:space="preserve">, нарушения связи </w:t>
            </w:r>
            <w:proofErr w:type="spellStart"/>
            <w:r w:rsidRPr="0032669C">
              <w:rPr>
                <w:rFonts w:eastAsia="Times New Roman" w:cstheme="minorHAnsi"/>
                <w:color w:val="000000"/>
                <w:sz w:val="16"/>
                <w:szCs w:val="16"/>
                <w:lang w:eastAsia="ru-RU"/>
              </w:rPr>
              <w:t>косоуров</w:t>
            </w:r>
            <w:proofErr w:type="spellEnd"/>
            <w:r w:rsidRPr="0032669C">
              <w:rPr>
                <w:rFonts w:eastAsia="Times New Roman" w:cstheme="minorHAnsi"/>
                <w:color w:val="000000"/>
                <w:sz w:val="16"/>
                <w:szCs w:val="16"/>
                <w:lang w:eastAsia="ru-RU"/>
              </w:rPr>
              <w:t xml:space="preserve"> с площадками, коррозии металлических конструкций в домах с лестницами по стальным </w:t>
            </w:r>
            <w:proofErr w:type="spellStart"/>
            <w:r w:rsidRPr="0032669C">
              <w:rPr>
                <w:rFonts w:eastAsia="Times New Roman" w:cstheme="minorHAnsi"/>
                <w:color w:val="000000"/>
                <w:sz w:val="16"/>
                <w:szCs w:val="16"/>
                <w:lang w:eastAsia="ru-RU"/>
              </w:rPr>
              <w:t>косоурам</w:t>
            </w:r>
            <w:proofErr w:type="spellEnd"/>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112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26.  Выявление прогибов несущих конструкций, нарушений крепления </w:t>
            </w:r>
            <w:proofErr w:type="spellStart"/>
            <w:r w:rsidRPr="0032669C">
              <w:rPr>
                <w:rFonts w:eastAsia="Times New Roman" w:cstheme="minorHAnsi"/>
                <w:color w:val="000000"/>
                <w:sz w:val="16"/>
                <w:szCs w:val="16"/>
                <w:lang w:eastAsia="ru-RU"/>
              </w:rPr>
              <w:t>тетив</w:t>
            </w:r>
            <w:proofErr w:type="spellEnd"/>
            <w:r w:rsidRPr="0032669C">
              <w:rPr>
                <w:rFonts w:eastAsia="Times New Roman" w:cstheme="minorHAnsi"/>
                <w:color w:val="000000"/>
                <w:sz w:val="16"/>
                <w:szCs w:val="16"/>
                <w:lang w:eastAsia="ru-RU"/>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D53299">
        <w:trPr>
          <w:trHeight w:val="57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27.При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865"/>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lastRenderedPageBreak/>
              <w:t xml:space="preserve">28.  Проверка состояния и при необходимости восстановление штукатурного слоя или окраска металлических </w:t>
            </w:r>
            <w:proofErr w:type="spellStart"/>
            <w:r w:rsidRPr="0032669C">
              <w:rPr>
                <w:rFonts w:eastAsia="Times New Roman" w:cstheme="minorHAnsi"/>
                <w:color w:val="000000"/>
                <w:sz w:val="16"/>
                <w:szCs w:val="16"/>
                <w:lang w:eastAsia="ru-RU"/>
              </w:rPr>
              <w:t>косоуров</w:t>
            </w:r>
            <w:proofErr w:type="spellEnd"/>
            <w:r w:rsidRPr="0032669C">
              <w:rPr>
                <w:rFonts w:eastAsia="Times New Roman" w:cstheme="minorHAnsi"/>
                <w:color w:val="000000"/>
                <w:sz w:val="16"/>
                <w:szCs w:val="16"/>
                <w:lang w:eastAsia="ru-RU"/>
              </w:rPr>
              <w:t xml:space="preserve"> краской, обеспечивающей предел огнестойкости 1 час в домах с лестницами по стальным </w:t>
            </w:r>
            <w:proofErr w:type="spellStart"/>
            <w:r w:rsidRPr="0032669C">
              <w:rPr>
                <w:rFonts w:eastAsia="Times New Roman" w:cstheme="minorHAnsi"/>
                <w:color w:val="000000"/>
                <w:sz w:val="16"/>
                <w:szCs w:val="16"/>
                <w:lang w:eastAsia="ru-RU"/>
              </w:rPr>
              <w:t>косоурам</w:t>
            </w:r>
            <w:proofErr w:type="spellEnd"/>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32669C">
        <w:trPr>
          <w:trHeight w:val="75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29.  Проверка состояния и при необходимости обработка деревянных поверхностей антисептическими и </w:t>
            </w:r>
            <w:proofErr w:type="spellStart"/>
            <w:r w:rsidRPr="0032669C">
              <w:rPr>
                <w:rFonts w:eastAsia="Times New Roman" w:cstheme="minorHAnsi"/>
                <w:color w:val="000000"/>
                <w:sz w:val="16"/>
                <w:szCs w:val="16"/>
                <w:lang w:eastAsia="ru-RU"/>
              </w:rPr>
              <w:t>антипереновыми</w:t>
            </w:r>
            <w:proofErr w:type="spellEnd"/>
            <w:r w:rsidRPr="0032669C">
              <w:rPr>
                <w:rFonts w:eastAsia="Times New Roman" w:cstheme="minorHAnsi"/>
                <w:color w:val="000000"/>
                <w:sz w:val="16"/>
                <w:szCs w:val="16"/>
                <w:lang w:eastAsia="ru-RU"/>
              </w:rPr>
              <w:t xml:space="preserve"> составами в домах с деревянными лестницами</w:t>
            </w:r>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год</w:t>
            </w:r>
          </w:p>
        </w:tc>
      </w:tr>
      <w:tr w:rsidR="0032669C" w:rsidRPr="0032669C" w:rsidTr="00D53299">
        <w:trPr>
          <w:trHeight w:val="460"/>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1.7. Работы, выполняемые в целях надлежащего содержания фасадов многоквартирных домов</w:t>
            </w:r>
          </w:p>
        </w:tc>
      </w:tr>
      <w:tr w:rsidR="0032669C" w:rsidRPr="0032669C" w:rsidTr="0032669C">
        <w:trPr>
          <w:trHeight w:val="876"/>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30.  Выявление нарушений отделки фасадов и их отдельных элементов, ослабления связи отделочных слоев со стенами, нарушений </w:t>
            </w:r>
            <w:proofErr w:type="spellStart"/>
            <w:r w:rsidRPr="0032669C">
              <w:rPr>
                <w:rFonts w:eastAsia="Times New Roman" w:cstheme="minorHAnsi"/>
                <w:color w:val="000000"/>
                <w:sz w:val="16"/>
                <w:szCs w:val="16"/>
                <w:lang w:eastAsia="ru-RU"/>
              </w:rPr>
              <w:t>сплошности</w:t>
            </w:r>
            <w:proofErr w:type="spellEnd"/>
            <w:r w:rsidRPr="0032669C">
              <w:rPr>
                <w:rFonts w:eastAsia="Times New Roman" w:cstheme="minorHAnsi"/>
                <w:color w:val="000000"/>
                <w:sz w:val="16"/>
                <w:szCs w:val="16"/>
                <w:lang w:eastAsia="ru-RU"/>
              </w:rPr>
              <w:t xml:space="preserve"> и герметичности наружных водостоков</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60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31.  Контроль состояния и работоспособности подсветки информационных знаков, входов в подъезды (домовые знаки и т.д.)</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полгода</w:t>
            </w:r>
          </w:p>
        </w:tc>
      </w:tr>
      <w:tr w:rsidR="0032669C" w:rsidRPr="0032669C" w:rsidTr="0032669C">
        <w:trPr>
          <w:trHeight w:val="73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32.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полгода</w:t>
            </w:r>
          </w:p>
        </w:tc>
      </w:tr>
      <w:tr w:rsidR="0032669C" w:rsidRPr="0032669C" w:rsidTr="0032669C">
        <w:trPr>
          <w:trHeight w:val="667"/>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33.  Контроль состояния и восстановление или замена отдельных элементов крылец и зонтов над входами в здание, в подвалы и над балконами</w:t>
            </w:r>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полгода</w:t>
            </w:r>
          </w:p>
        </w:tc>
      </w:tr>
      <w:tr w:rsidR="0032669C" w:rsidRPr="0032669C" w:rsidTr="0032669C">
        <w:trPr>
          <w:trHeight w:val="806"/>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34.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D53299">
        <w:trPr>
          <w:trHeight w:val="509"/>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35.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 xml:space="preserve">1 раз в месяц </w:t>
            </w:r>
          </w:p>
        </w:tc>
      </w:tr>
      <w:tr w:rsidR="0032669C" w:rsidRPr="0032669C" w:rsidTr="0032669C">
        <w:trPr>
          <w:trHeight w:val="533"/>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1.8. Работы, выполняемые в целях надлежащего содержания перегородок в многоквартирных домах</w:t>
            </w:r>
          </w:p>
        </w:tc>
      </w:tr>
      <w:tr w:rsidR="0032669C" w:rsidRPr="0032669C" w:rsidTr="0032669C">
        <w:trPr>
          <w:trHeight w:val="415"/>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36.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полгода</w:t>
            </w:r>
          </w:p>
        </w:tc>
      </w:tr>
      <w:tr w:rsidR="0032669C" w:rsidRPr="0032669C" w:rsidTr="0032669C">
        <w:trPr>
          <w:trHeight w:val="262"/>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37.  Проверка звукоизоляции и огнезащиты</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полгода</w:t>
            </w:r>
          </w:p>
        </w:tc>
      </w:tr>
      <w:tr w:rsidR="0032669C" w:rsidRPr="0032669C" w:rsidTr="0032669C">
        <w:trPr>
          <w:trHeight w:val="666"/>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38.  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То же</w:t>
            </w:r>
          </w:p>
        </w:tc>
      </w:tr>
      <w:tr w:rsidR="0032669C" w:rsidRPr="0032669C" w:rsidTr="00D53299">
        <w:trPr>
          <w:trHeight w:val="448"/>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 xml:space="preserve">Подраздел 1.9. Работы, выполняемые в целях надлежащего содержания внутренней отделки многоквартирных домов </w:t>
            </w:r>
          </w:p>
        </w:tc>
      </w:tr>
      <w:tr w:rsidR="0032669C" w:rsidRPr="0032669C" w:rsidTr="00D53299">
        <w:trPr>
          <w:trHeight w:val="27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39.  Проверка состояния внутренней отделки</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705"/>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color w:val="000000"/>
                <w:sz w:val="16"/>
                <w:szCs w:val="16"/>
                <w:lang w:eastAsia="ru-RU"/>
              </w:rPr>
            </w:pPr>
            <w:r w:rsidRPr="0032669C">
              <w:rPr>
                <w:rFonts w:eastAsia="Times New Roman" w:cstheme="minorHAnsi"/>
                <w:color w:val="000000"/>
                <w:sz w:val="16"/>
                <w:szCs w:val="16"/>
                <w:lang w:eastAsia="ru-RU"/>
              </w:rPr>
              <w:lastRenderedPageBreak/>
              <w:t>40.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То же</w:t>
            </w:r>
          </w:p>
        </w:tc>
      </w:tr>
      <w:tr w:rsidR="0032669C" w:rsidRPr="0032669C" w:rsidTr="0032669C">
        <w:trPr>
          <w:trHeight w:val="273"/>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b/>
                <w:bCs/>
                <w:color w:val="000000"/>
                <w:sz w:val="16"/>
                <w:szCs w:val="16"/>
                <w:lang w:eastAsia="ru-RU"/>
              </w:rPr>
            </w:pPr>
            <w:r w:rsidRPr="0032669C">
              <w:rPr>
                <w:rFonts w:eastAsia="Times New Roman" w:cstheme="minorHAnsi"/>
                <w:b/>
                <w:bCs/>
                <w:color w:val="000000"/>
                <w:sz w:val="16"/>
                <w:szCs w:val="16"/>
                <w:lang w:eastAsia="ru-RU"/>
              </w:rPr>
              <w:t>Подраздел 1.10. Работы, выполняемые в целях надлежащего содержания полов помещений, относящихся к общему имуществу в многоквартирном доме</w:t>
            </w:r>
          </w:p>
        </w:tc>
      </w:tr>
      <w:tr w:rsidR="0032669C" w:rsidRPr="0032669C" w:rsidTr="0032669C">
        <w:trPr>
          <w:trHeight w:val="556"/>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41.  Проверка состояния основания, поверхностного слоя и работоспособности системы вентиляции (для деревянных полов)</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75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42.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То же</w:t>
            </w:r>
          </w:p>
        </w:tc>
      </w:tr>
      <w:tr w:rsidR="0032669C" w:rsidRPr="0032669C" w:rsidTr="0032669C">
        <w:trPr>
          <w:trHeight w:val="630"/>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1.11.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32669C" w:rsidRPr="0032669C" w:rsidTr="0032669C">
        <w:trPr>
          <w:trHeight w:val="1152"/>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43.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926"/>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44.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194"/>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b/>
                <w:sz w:val="16"/>
                <w:szCs w:val="16"/>
                <w:lang w:eastAsia="ru-RU"/>
              </w:rPr>
            </w:pPr>
            <w:r w:rsidRPr="0032669C">
              <w:rPr>
                <w:rFonts w:eastAsia="Times New Roman" w:cstheme="minorHAnsi"/>
                <w:b/>
                <w:color w:val="000000"/>
                <w:sz w:val="16"/>
                <w:szCs w:val="16"/>
                <w:lang w:eastAsia="ru-RU"/>
              </w:rPr>
              <w:t>РАЗДЕЛ 2</w:t>
            </w:r>
          </w:p>
        </w:tc>
      </w:tr>
      <w:tr w:rsidR="0032669C" w:rsidRPr="0032669C" w:rsidTr="0032669C">
        <w:trPr>
          <w:trHeight w:val="679"/>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РАБОТЫ, НЕОБХОДИМЫЕ ДЛЯ НАДЛЕЖАЩЕГО СОДЕЖАНИЯ ОБОРУДОВАНИЯ И СИСТЕМ ИНЖЕНЕРНО-ТЕХНИЧЕСКОГО ОБЕСПЕЧЕНИЯ, ВХОДЯЩИХ В СОСТАВ ОБЩЕГО ИМУЩЕСТВА В МНОГОКВАРТИРНОМ ДОМЕ</w:t>
            </w:r>
          </w:p>
        </w:tc>
      </w:tr>
      <w:tr w:rsidR="0032669C" w:rsidRPr="0032669C" w:rsidTr="0032669C">
        <w:trPr>
          <w:trHeight w:val="527"/>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 xml:space="preserve">Подраздел 2.1. Работы, выполняемые в целях надлежащего содержания систем вентиляции и </w:t>
            </w:r>
            <w:proofErr w:type="spellStart"/>
            <w:r w:rsidRPr="0032669C">
              <w:rPr>
                <w:rFonts w:eastAsia="Times New Roman" w:cstheme="minorHAnsi"/>
                <w:b/>
                <w:bCs/>
                <w:color w:val="000000"/>
                <w:sz w:val="16"/>
                <w:szCs w:val="16"/>
                <w:lang w:eastAsia="ru-RU"/>
              </w:rPr>
              <w:t>дымоудаления</w:t>
            </w:r>
            <w:proofErr w:type="spellEnd"/>
            <w:r w:rsidRPr="0032669C">
              <w:rPr>
                <w:rFonts w:eastAsia="Times New Roman" w:cstheme="minorHAnsi"/>
                <w:b/>
                <w:bCs/>
                <w:color w:val="000000"/>
                <w:sz w:val="16"/>
                <w:szCs w:val="16"/>
                <w:lang w:eastAsia="ru-RU"/>
              </w:rPr>
              <w:t xml:space="preserve"> многоквартирных домов</w:t>
            </w:r>
          </w:p>
        </w:tc>
      </w:tr>
      <w:tr w:rsidR="0032669C" w:rsidRPr="0032669C" w:rsidTr="0032669C">
        <w:trPr>
          <w:trHeight w:val="337"/>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45.  Техническое обслуживание и сезонное управление оборудованием систем вентиляции и </w:t>
            </w:r>
            <w:proofErr w:type="spellStart"/>
            <w:r w:rsidRPr="0032669C">
              <w:rPr>
                <w:rFonts w:eastAsia="Times New Roman" w:cstheme="minorHAnsi"/>
                <w:color w:val="000000"/>
                <w:sz w:val="16"/>
                <w:szCs w:val="16"/>
                <w:lang w:eastAsia="ru-RU"/>
              </w:rPr>
              <w:t>дымоудаления</w:t>
            </w:r>
            <w:proofErr w:type="spellEnd"/>
            <w:r w:rsidRPr="0032669C">
              <w:rPr>
                <w:rFonts w:eastAsia="Times New Roman" w:cstheme="minorHAnsi"/>
                <w:color w:val="000000"/>
                <w:sz w:val="16"/>
                <w:szCs w:val="16"/>
                <w:lang w:eastAsia="ru-RU"/>
              </w:rPr>
              <w:t>, определение работоспособности оборудования и элементов систем</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полгода</w:t>
            </w:r>
          </w:p>
        </w:tc>
      </w:tr>
      <w:tr w:rsidR="0032669C" w:rsidRPr="0032669C" w:rsidTr="0032669C">
        <w:trPr>
          <w:trHeight w:val="412"/>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46.  Проверка утепления теплых чердаков, плотности закрытия входов на них</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 в период с сентября по май</w:t>
            </w:r>
          </w:p>
        </w:tc>
      </w:tr>
      <w:tr w:rsidR="0032669C" w:rsidRPr="0032669C" w:rsidTr="0032669C">
        <w:trPr>
          <w:trHeight w:val="229"/>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47.  Устранение </w:t>
            </w:r>
            <w:proofErr w:type="spellStart"/>
            <w:r w:rsidRPr="0032669C">
              <w:rPr>
                <w:rFonts w:eastAsia="Times New Roman" w:cstheme="minorHAnsi"/>
                <w:color w:val="000000"/>
                <w:sz w:val="16"/>
                <w:szCs w:val="16"/>
                <w:lang w:eastAsia="ru-RU"/>
              </w:rPr>
              <w:t>неплотностей</w:t>
            </w:r>
            <w:proofErr w:type="spellEnd"/>
            <w:r w:rsidRPr="0032669C">
              <w:rPr>
                <w:rFonts w:eastAsia="Times New Roman" w:cstheme="minorHAnsi"/>
                <w:color w:val="000000"/>
                <w:sz w:val="16"/>
                <w:szCs w:val="16"/>
                <w:lang w:eastAsia="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квартал</w:t>
            </w:r>
          </w:p>
        </w:tc>
      </w:tr>
      <w:tr w:rsidR="0032669C" w:rsidRPr="0032669C" w:rsidTr="0032669C">
        <w:trPr>
          <w:trHeight w:val="794"/>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48.  Контроль состояния и восстановление антикоррозионной окраски металлических вытяжных каналов, труб, поддонов и дефлекторов</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квартал</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49.  При выявлении повреждений и нарушений – разработка </w:t>
            </w:r>
            <w:r w:rsidRPr="0032669C">
              <w:rPr>
                <w:rFonts w:eastAsia="Times New Roman" w:cstheme="minorHAnsi"/>
                <w:color w:val="000000"/>
                <w:sz w:val="16"/>
                <w:szCs w:val="16"/>
                <w:lang w:eastAsia="ru-RU"/>
              </w:rPr>
              <w:lastRenderedPageBreak/>
              <w:t xml:space="preserve">плана восстановительных работ (при необходимости), проведение восстановительных работ </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lastRenderedPageBreak/>
              <w:t xml:space="preserve">1 раз в квартал </w:t>
            </w:r>
          </w:p>
        </w:tc>
      </w:tr>
      <w:tr w:rsidR="0032669C" w:rsidRPr="0032669C" w:rsidTr="0032669C">
        <w:trPr>
          <w:trHeight w:val="639"/>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2.2.</w:t>
            </w:r>
            <w:r w:rsidRPr="0032669C">
              <w:rPr>
                <w:rFonts w:eastAsia="Times New Roman" w:cstheme="minorHAnsi"/>
                <w:b/>
                <w:sz w:val="16"/>
                <w:szCs w:val="16"/>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b/>
                <w:bCs/>
                <w:color w:val="000000"/>
                <w:sz w:val="16"/>
                <w:szCs w:val="16"/>
                <w:lang w:eastAsia="ru-RU"/>
              </w:rPr>
            </w:pPr>
            <w:r w:rsidRPr="0032669C">
              <w:rPr>
                <w:rFonts w:eastAsia="Times New Roman" w:cstheme="minorHAnsi"/>
                <w:sz w:val="16"/>
                <w:szCs w:val="16"/>
                <w:lang w:eastAsia="ru-RU"/>
              </w:rPr>
              <w:t>50.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b/>
                <w:bCs/>
                <w:color w:val="000000"/>
                <w:sz w:val="16"/>
                <w:szCs w:val="16"/>
                <w:lang w:eastAsia="ru-RU"/>
              </w:rPr>
            </w:pPr>
            <w:r w:rsidRPr="0032669C">
              <w:rPr>
                <w:rFonts w:eastAsia="Times New Roman" w:cstheme="minorHAnsi"/>
                <w:sz w:val="16"/>
                <w:szCs w:val="16"/>
                <w:lang w:eastAsia="ru-RU"/>
              </w:rPr>
              <w:t>51.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постоянно</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b/>
                <w:bCs/>
                <w:color w:val="000000"/>
                <w:sz w:val="16"/>
                <w:szCs w:val="16"/>
                <w:lang w:eastAsia="ru-RU"/>
              </w:rPr>
            </w:pPr>
            <w:r w:rsidRPr="0032669C">
              <w:rPr>
                <w:rFonts w:eastAsia="Times New Roman" w:cstheme="minorHAnsi"/>
                <w:sz w:val="16"/>
                <w:szCs w:val="16"/>
                <w:lang w:eastAsia="ru-RU"/>
              </w:rPr>
              <w:t>52. Контроль состояния и замена неисправных контрольно-измерительных приборов (манометров, термометров и т.п.);</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При необходимости в течении 3-х часов по мере выявления</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b/>
                <w:bCs/>
                <w:color w:val="000000"/>
                <w:sz w:val="16"/>
                <w:szCs w:val="16"/>
                <w:lang w:eastAsia="ru-RU"/>
              </w:rPr>
            </w:pPr>
            <w:r w:rsidRPr="0032669C">
              <w:rPr>
                <w:rFonts w:eastAsia="Times New Roman" w:cstheme="minorHAnsi"/>
                <w:sz w:val="16"/>
                <w:szCs w:val="16"/>
                <w:lang w:eastAsia="ru-RU"/>
              </w:rPr>
              <w:t>53.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При необходимости в течении 1 суток.</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b/>
                <w:bCs/>
                <w:color w:val="000000"/>
                <w:sz w:val="16"/>
                <w:szCs w:val="16"/>
                <w:lang w:eastAsia="ru-RU"/>
              </w:rPr>
            </w:pPr>
            <w:r w:rsidRPr="0032669C">
              <w:rPr>
                <w:rFonts w:eastAsia="Times New Roman" w:cstheme="minorHAnsi"/>
                <w:sz w:val="16"/>
                <w:szCs w:val="16"/>
                <w:lang w:eastAsia="ru-RU"/>
              </w:rPr>
              <w:t>54.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При необходимости в течении 1 суток.</w:t>
            </w:r>
          </w:p>
        </w:tc>
      </w:tr>
      <w:tr w:rsidR="0032669C" w:rsidRPr="0032669C" w:rsidTr="0032669C">
        <w:trPr>
          <w:trHeight w:val="326"/>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color w:val="000000"/>
                <w:sz w:val="16"/>
                <w:szCs w:val="16"/>
                <w:lang w:eastAsia="ru-RU"/>
              </w:rPr>
            </w:pPr>
            <w:r w:rsidRPr="0032669C">
              <w:rPr>
                <w:rFonts w:eastAsia="Times New Roman" w:cstheme="minorHAnsi"/>
                <w:b/>
                <w:bCs/>
                <w:color w:val="000000"/>
                <w:sz w:val="16"/>
                <w:szCs w:val="16"/>
                <w:lang w:eastAsia="ru-RU"/>
              </w:rPr>
              <w:t>Подраздел 2.3.</w:t>
            </w:r>
            <w:r w:rsidRPr="0032669C">
              <w:rPr>
                <w:rFonts w:eastAsia="Times New Roman" w:cstheme="minorHAnsi"/>
                <w:sz w:val="16"/>
                <w:szCs w:val="16"/>
                <w:lang w:eastAsia="ru-RU"/>
              </w:rPr>
              <w:t xml:space="preserve"> </w:t>
            </w:r>
            <w:r w:rsidRPr="0032669C">
              <w:rPr>
                <w:rFonts w:eastAsia="Times New Roman" w:cstheme="minorHAnsi"/>
                <w:b/>
                <w:sz w:val="16"/>
                <w:szCs w:val="16"/>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sz w:val="16"/>
                <w:szCs w:val="16"/>
                <w:lang w:eastAsia="ru-RU"/>
              </w:rPr>
            </w:pPr>
            <w:r w:rsidRPr="0032669C">
              <w:rPr>
                <w:rFonts w:eastAsia="Times New Roman" w:cstheme="minorHAnsi"/>
                <w:sz w:val="16"/>
                <w:szCs w:val="16"/>
                <w:lang w:eastAsia="ru-RU"/>
              </w:rPr>
              <w:t>55. Испытания на прочность и плотность (гидравлические испытания) узлов ввода и систем отопления, промывка и регулировка систем отопления;</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По мере необходимости, но не реже 1 раза в год в соответствии с годовым планом содержания и ремонтом общего имущества</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sz w:val="16"/>
                <w:szCs w:val="16"/>
                <w:lang w:eastAsia="ru-RU"/>
              </w:rPr>
            </w:pPr>
            <w:r w:rsidRPr="0032669C">
              <w:rPr>
                <w:rFonts w:eastAsia="Times New Roman" w:cstheme="minorHAnsi"/>
                <w:sz w:val="16"/>
                <w:szCs w:val="16"/>
                <w:lang w:eastAsia="ru-RU"/>
              </w:rPr>
              <w:t>56. Проведение пробных пусконаладочных работ (пробные топки);</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По мере необходимости</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sz w:val="16"/>
                <w:szCs w:val="16"/>
                <w:lang w:eastAsia="ru-RU"/>
              </w:rPr>
            </w:pPr>
            <w:r w:rsidRPr="0032669C">
              <w:rPr>
                <w:rFonts w:eastAsia="Times New Roman" w:cstheme="minorHAnsi"/>
                <w:sz w:val="16"/>
                <w:szCs w:val="16"/>
                <w:lang w:eastAsia="ru-RU"/>
              </w:rPr>
              <w:t>57. Удаление воздуха из системы отопления;</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По мере необходимости</w:t>
            </w:r>
          </w:p>
        </w:tc>
      </w:tr>
      <w:tr w:rsidR="0032669C" w:rsidRPr="0032669C" w:rsidTr="0032669C">
        <w:trPr>
          <w:trHeight w:val="273"/>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autoSpaceDE w:val="0"/>
              <w:adjustRightInd w:val="0"/>
              <w:spacing w:after="0" w:line="240" w:lineRule="auto"/>
              <w:jc w:val="both"/>
              <w:rPr>
                <w:rFonts w:eastAsia="Times New Roman" w:cstheme="minorHAnsi"/>
                <w:sz w:val="16"/>
                <w:szCs w:val="16"/>
                <w:lang w:eastAsia="ru-RU"/>
              </w:rPr>
            </w:pPr>
            <w:r w:rsidRPr="0032669C">
              <w:rPr>
                <w:rFonts w:eastAsia="Times New Roman" w:cstheme="minorHAnsi"/>
                <w:sz w:val="16"/>
                <w:szCs w:val="16"/>
                <w:lang w:eastAsia="ru-RU"/>
              </w:rPr>
              <w:t xml:space="preserve">58. Промывка централизованных систем теплоснабжения для удаления </w:t>
            </w:r>
            <w:proofErr w:type="spellStart"/>
            <w:r w:rsidRPr="0032669C">
              <w:rPr>
                <w:rFonts w:eastAsia="Times New Roman" w:cstheme="minorHAnsi"/>
                <w:sz w:val="16"/>
                <w:szCs w:val="16"/>
                <w:lang w:eastAsia="ru-RU"/>
              </w:rPr>
              <w:t>накипно</w:t>
            </w:r>
            <w:proofErr w:type="spellEnd"/>
            <w:r w:rsidRPr="0032669C">
              <w:rPr>
                <w:rFonts w:eastAsia="Times New Roman" w:cstheme="minorHAnsi"/>
                <w:sz w:val="16"/>
                <w:szCs w:val="16"/>
                <w:lang w:eastAsia="ru-RU"/>
              </w:rPr>
              <w:t>-коррозионных отложений.</w:t>
            </w:r>
          </w:p>
          <w:p w:rsidR="0032669C" w:rsidRPr="0032669C" w:rsidRDefault="0032669C" w:rsidP="0032669C">
            <w:pPr>
              <w:autoSpaceDE w:val="0"/>
              <w:adjustRightInd w:val="0"/>
              <w:spacing w:before="240" w:after="0" w:line="240" w:lineRule="auto"/>
              <w:ind w:firstLine="540"/>
              <w:jc w:val="both"/>
              <w:rPr>
                <w:rFonts w:eastAsia="Times New Roman" w:cstheme="minorHAnsi"/>
                <w:sz w:val="16"/>
                <w:szCs w:val="16"/>
                <w:lang w:eastAsia="ru-RU"/>
              </w:rPr>
            </w:pP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По мере необходимости, но не реже 1 раза в год в соответствии с годовым планом содержания и ремонтом общего имущества</w:t>
            </w:r>
          </w:p>
        </w:tc>
      </w:tr>
      <w:tr w:rsidR="0032669C" w:rsidRPr="0032669C" w:rsidTr="0032669C">
        <w:trPr>
          <w:trHeight w:val="578"/>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2.4. Работы, выполняемые в целях надлежащего содержания электрооборудования, радио- и телекоммуникационного оборудования в многоквартирных домах</w:t>
            </w:r>
          </w:p>
        </w:tc>
      </w:tr>
      <w:tr w:rsidR="0032669C" w:rsidRPr="0032669C" w:rsidTr="0032669C">
        <w:trPr>
          <w:trHeight w:val="855"/>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59.  Проверка заземления оболочки </w:t>
            </w:r>
            <w:proofErr w:type="spellStart"/>
            <w:r w:rsidRPr="0032669C">
              <w:rPr>
                <w:rFonts w:eastAsia="Times New Roman" w:cstheme="minorHAnsi"/>
                <w:color w:val="000000"/>
                <w:sz w:val="16"/>
                <w:szCs w:val="16"/>
                <w:lang w:eastAsia="ru-RU"/>
              </w:rPr>
              <w:t>электрокабеля</w:t>
            </w:r>
            <w:proofErr w:type="spellEnd"/>
            <w:r w:rsidRPr="0032669C">
              <w:rPr>
                <w:rFonts w:eastAsia="Times New Roman" w:cstheme="minorHAnsi"/>
                <w:color w:val="000000"/>
                <w:sz w:val="16"/>
                <w:szCs w:val="16"/>
                <w:lang w:eastAsia="ru-RU"/>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3 года</w:t>
            </w:r>
          </w:p>
        </w:tc>
      </w:tr>
      <w:tr w:rsidR="0032669C" w:rsidRPr="0032669C" w:rsidTr="0032669C">
        <w:trPr>
          <w:trHeight w:val="557"/>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lastRenderedPageBreak/>
              <w:t>60.  Проверка и обеспечение работоспособности устройств защитного отключения</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квартал</w:t>
            </w:r>
          </w:p>
        </w:tc>
      </w:tr>
      <w:tr w:rsidR="0032669C" w:rsidRPr="0032669C" w:rsidTr="0032669C">
        <w:trPr>
          <w:trHeight w:val="69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61. Техническое обслуживание и ремонт силовых и осветительных установок, элементов </w:t>
            </w:r>
            <w:proofErr w:type="spellStart"/>
            <w:r w:rsidRPr="0032669C">
              <w:rPr>
                <w:rFonts w:eastAsia="Times New Roman" w:cstheme="minorHAnsi"/>
                <w:color w:val="000000"/>
                <w:sz w:val="16"/>
                <w:szCs w:val="16"/>
                <w:lang w:eastAsia="ru-RU"/>
              </w:rPr>
              <w:t>молниезащиты</w:t>
            </w:r>
            <w:proofErr w:type="spellEnd"/>
            <w:r w:rsidRPr="0032669C">
              <w:rPr>
                <w:rFonts w:eastAsia="Times New Roman" w:cstheme="minorHAnsi"/>
                <w:color w:val="000000"/>
                <w:sz w:val="16"/>
                <w:szCs w:val="16"/>
                <w:lang w:eastAsia="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sz w:val="16"/>
                <w:szCs w:val="16"/>
                <w:lang w:eastAsia="ru-RU"/>
              </w:rPr>
              <w:t>2 раза в месяц</w:t>
            </w:r>
          </w:p>
        </w:tc>
      </w:tr>
      <w:tr w:rsidR="0032669C" w:rsidRPr="0032669C" w:rsidTr="0032669C">
        <w:trPr>
          <w:trHeight w:val="469"/>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62.  Контроль состояния и замена вышедших из строя датчиков, проводки и оборудования </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месяц</w:t>
            </w:r>
          </w:p>
        </w:tc>
      </w:tr>
      <w:tr w:rsidR="0032669C" w:rsidRPr="0032669C" w:rsidTr="0032669C">
        <w:trPr>
          <w:trHeight w:val="132"/>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b/>
                <w:sz w:val="16"/>
                <w:szCs w:val="16"/>
                <w:lang w:eastAsia="ru-RU"/>
              </w:rPr>
            </w:pPr>
            <w:r w:rsidRPr="0032669C">
              <w:rPr>
                <w:rFonts w:eastAsia="Times New Roman" w:cstheme="minorHAnsi"/>
                <w:b/>
                <w:color w:val="000000"/>
                <w:sz w:val="16"/>
                <w:szCs w:val="16"/>
                <w:lang w:eastAsia="ru-RU"/>
              </w:rPr>
              <w:t>РАЗДЕЛ 3</w:t>
            </w:r>
          </w:p>
        </w:tc>
      </w:tr>
      <w:tr w:rsidR="0032669C" w:rsidRPr="0032669C" w:rsidTr="0032669C">
        <w:trPr>
          <w:trHeight w:val="327"/>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РАБОТЫ И УСЛУГИ ПО СОДЕРЖАНИЮ ИНОГО ОБЩЕГО ИМУЩЕСТВА В МНОГОКВАРТИРНОМ ДОМЕ</w:t>
            </w:r>
          </w:p>
        </w:tc>
      </w:tr>
      <w:tr w:rsidR="0032669C" w:rsidRPr="0032669C" w:rsidTr="0032669C">
        <w:trPr>
          <w:trHeight w:val="675"/>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3.1.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r>
      <w:tr w:rsidR="0032669C" w:rsidRPr="0032669C" w:rsidTr="0032669C">
        <w:trPr>
          <w:trHeight w:val="416"/>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63.  Очистка крышек люков колодцев и пожарных гидрантов от снега и льда толщиной слоя свыше 5 см</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2 раза в неделю в период с октября по апрель</w:t>
            </w:r>
          </w:p>
        </w:tc>
      </w:tr>
      <w:tr w:rsidR="0032669C" w:rsidRPr="0032669C" w:rsidTr="0032669C">
        <w:trPr>
          <w:trHeight w:val="67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 xml:space="preserve">64.  Сдвигание свежевыпавшего снега и очистка придомовой территории от снега и льда при наличии </w:t>
            </w:r>
            <w:proofErr w:type="spellStart"/>
            <w:r w:rsidRPr="0032669C">
              <w:rPr>
                <w:rFonts w:eastAsia="Times New Roman" w:cstheme="minorHAnsi"/>
                <w:color w:val="000000"/>
                <w:sz w:val="16"/>
                <w:szCs w:val="16"/>
                <w:lang w:eastAsia="ru-RU"/>
              </w:rPr>
              <w:t>колейности</w:t>
            </w:r>
            <w:proofErr w:type="spellEnd"/>
            <w:r w:rsidRPr="0032669C">
              <w:rPr>
                <w:rFonts w:eastAsia="Times New Roman" w:cstheme="minorHAnsi"/>
                <w:color w:val="000000"/>
                <w:sz w:val="16"/>
                <w:szCs w:val="16"/>
                <w:lang w:eastAsia="ru-RU"/>
              </w:rPr>
              <w:t xml:space="preserve"> свыше 5 см</w:t>
            </w:r>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2 раза в неделю в период с октября по апрель</w:t>
            </w:r>
          </w:p>
        </w:tc>
      </w:tr>
      <w:tr w:rsidR="0032669C" w:rsidRPr="0032669C" w:rsidTr="0032669C">
        <w:trPr>
          <w:trHeight w:val="545"/>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65.  Очистка придомовой территории от снега наносного происхождения (или подметание такой территории, свободной от снежного покрова)</w:t>
            </w:r>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2 раза в неделю в период с октября по апрель</w:t>
            </w:r>
          </w:p>
        </w:tc>
      </w:tr>
      <w:tr w:rsidR="0032669C" w:rsidRPr="0032669C" w:rsidTr="0032669C">
        <w:trPr>
          <w:trHeight w:val="270"/>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66.  Очистка придомовой территории от наледи и льда</w:t>
            </w:r>
          </w:p>
        </w:tc>
        <w:tc>
          <w:tcPr>
            <w:tcW w:w="1691" w:type="pct"/>
            <w:tcBorders>
              <w:left w:val="single" w:sz="4" w:space="0" w:color="000000"/>
              <w:bottom w:val="single" w:sz="4" w:space="0" w:color="000000"/>
              <w:right w:val="single" w:sz="4" w:space="0" w:color="000000"/>
            </w:tcBorders>
            <w:shd w:val="clear" w:color="auto" w:fill="auto"/>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2 раза в неделю в период с октября по апрель</w:t>
            </w:r>
          </w:p>
        </w:tc>
      </w:tr>
      <w:tr w:rsidR="0032669C" w:rsidRPr="0032669C" w:rsidTr="0032669C">
        <w:trPr>
          <w:trHeight w:val="434"/>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67.  Очистка от мусора урн, установленных возле подъездов,</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Ежедневно в период с октября по апрель</w:t>
            </w:r>
          </w:p>
        </w:tc>
      </w:tr>
      <w:tr w:rsidR="0032669C" w:rsidRPr="0032669C" w:rsidTr="0032669C">
        <w:trPr>
          <w:trHeight w:val="412"/>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68.  Уборка крыльца и площадки перед входом в подъезд</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Ежедневно в период с октября по апрель</w:t>
            </w:r>
          </w:p>
        </w:tc>
      </w:tr>
      <w:tr w:rsidR="0032669C" w:rsidRPr="0032669C" w:rsidTr="0032669C">
        <w:trPr>
          <w:trHeight w:val="235"/>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t>Подраздел 3.2. Работы по содержанию придомовой территории в теплый период года</w:t>
            </w:r>
          </w:p>
        </w:tc>
      </w:tr>
      <w:tr w:rsidR="0032669C" w:rsidRPr="0032669C" w:rsidTr="0032669C">
        <w:trPr>
          <w:trHeight w:val="40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69.  Подметание и уборка придомовой территории</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2 дня в период с мая по сентябрь</w:t>
            </w:r>
          </w:p>
        </w:tc>
      </w:tr>
      <w:tr w:rsidR="0032669C" w:rsidRPr="0032669C" w:rsidTr="0032669C">
        <w:trPr>
          <w:trHeight w:val="239"/>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70.  Очистка от мусора и промывка урн, установленных возле подъездов</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Ежедневно в период с мая по сентябрь</w:t>
            </w:r>
          </w:p>
        </w:tc>
      </w:tr>
      <w:tr w:rsidR="0032669C" w:rsidRPr="0032669C" w:rsidTr="0032669C">
        <w:trPr>
          <w:trHeight w:val="37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71.  Уборка и выкашивание газонов</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3 раза в период с мая по сентябрь</w:t>
            </w:r>
          </w:p>
        </w:tc>
      </w:tr>
      <w:tr w:rsidR="0032669C" w:rsidRPr="0032669C" w:rsidTr="0032669C">
        <w:trPr>
          <w:trHeight w:val="23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72.  Уборка крыльца и площадки перед входом в подъезд, очистка металлической решетки и приямка</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1 раз в 3 дня в период с мая по сентябрь</w:t>
            </w:r>
          </w:p>
        </w:tc>
      </w:tr>
      <w:tr w:rsidR="0032669C" w:rsidRPr="0032669C" w:rsidTr="0032669C">
        <w:trPr>
          <w:trHeight w:val="238"/>
        </w:trPr>
        <w:tc>
          <w:tcPr>
            <w:tcW w:w="5000" w:type="pct"/>
            <w:gridSpan w:val="2"/>
            <w:tcBorders>
              <w:left w:val="single" w:sz="4" w:space="0" w:color="000000"/>
              <w:bottom w:val="single" w:sz="4" w:space="0" w:color="000000"/>
              <w:right w:val="single" w:sz="4" w:space="0" w:color="000000"/>
            </w:tcBorders>
            <w:shd w:val="clear" w:color="auto" w:fill="auto"/>
          </w:tcPr>
          <w:p w:rsidR="0032669C" w:rsidRPr="0032669C" w:rsidRDefault="0032669C" w:rsidP="0032669C">
            <w:pPr>
              <w:autoSpaceDE w:val="0"/>
              <w:adjustRightInd w:val="0"/>
              <w:spacing w:after="0" w:line="240" w:lineRule="auto"/>
              <w:ind w:firstLine="540"/>
              <w:jc w:val="center"/>
              <w:rPr>
                <w:rFonts w:eastAsia="Times New Roman" w:cstheme="minorHAnsi"/>
                <w:color w:val="000000"/>
                <w:sz w:val="16"/>
                <w:szCs w:val="16"/>
                <w:lang w:eastAsia="ru-RU"/>
              </w:rPr>
            </w:pPr>
            <w:r w:rsidRPr="0032669C">
              <w:rPr>
                <w:rFonts w:eastAsia="Times New Roman" w:cstheme="minorHAnsi"/>
                <w:b/>
                <w:color w:val="000000"/>
                <w:sz w:val="16"/>
                <w:szCs w:val="16"/>
                <w:lang w:eastAsia="ru-RU"/>
              </w:rPr>
              <w:t>Подраздел 3.3</w:t>
            </w:r>
            <w:r w:rsidRPr="0032669C">
              <w:rPr>
                <w:rFonts w:eastAsia="Times New Roman" w:cstheme="minorHAnsi"/>
                <w:b/>
                <w:sz w:val="16"/>
                <w:szCs w:val="16"/>
                <w:lang w:eastAsia="ru-RU"/>
              </w:rPr>
              <w:t>. Работы по содержанию помещений, входящих в состав общего имущества в многоквартирном доме:</w:t>
            </w:r>
          </w:p>
        </w:tc>
      </w:tr>
      <w:tr w:rsidR="0032669C" w:rsidRPr="0032669C" w:rsidTr="0032669C">
        <w:trPr>
          <w:trHeight w:val="23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color w:val="000000"/>
                <w:sz w:val="16"/>
                <w:szCs w:val="16"/>
                <w:lang w:eastAsia="ru-RU"/>
              </w:rPr>
            </w:pPr>
            <w:r w:rsidRPr="0032669C">
              <w:rPr>
                <w:rFonts w:eastAsia="Times New Roman" w:cstheme="minorHAnsi"/>
                <w:color w:val="000000"/>
                <w:sz w:val="16"/>
                <w:szCs w:val="16"/>
                <w:lang w:eastAsia="ru-RU"/>
              </w:rPr>
              <w:t>73. Подметание полов во всех помещениях общего пользования</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3 раза в неделю</w:t>
            </w:r>
          </w:p>
        </w:tc>
      </w:tr>
      <w:tr w:rsidR="0032669C" w:rsidRPr="0032669C" w:rsidTr="0032669C">
        <w:trPr>
          <w:trHeight w:val="23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color w:val="000000"/>
                <w:sz w:val="16"/>
                <w:szCs w:val="16"/>
                <w:lang w:eastAsia="ru-RU"/>
              </w:rPr>
            </w:pPr>
            <w:r w:rsidRPr="0032669C">
              <w:rPr>
                <w:rFonts w:eastAsia="Times New Roman" w:cstheme="minorHAnsi"/>
                <w:color w:val="000000"/>
                <w:sz w:val="16"/>
                <w:szCs w:val="16"/>
                <w:lang w:eastAsia="ru-RU"/>
              </w:rPr>
              <w:t>74.Мытье лестничных площадок, маршей, коридоров, вспомогательных помещений</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1 раз в неделю</w:t>
            </w:r>
          </w:p>
        </w:tc>
      </w:tr>
      <w:tr w:rsidR="0032669C" w:rsidRPr="0032669C" w:rsidTr="0032669C">
        <w:trPr>
          <w:trHeight w:val="23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color w:val="000000"/>
                <w:sz w:val="16"/>
                <w:szCs w:val="16"/>
                <w:lang w:eastAsia="ru-RU"/>
              </w:rPr>
            </w:pPr>
            <w:r w:rsidRPr="0032669C">
              <w:rPr>
                <w:rFonts w:eastAsia="Times New Roman" w:cstheme="minorHAnsi"/>
                <w:color w:val="000000"/>
                <w:sz w:val="16"/>
                <w:szCs w:val="16"/>
                <w:lang w:eastAsia="ru-RU"/>
              </w:rPr>
              <w:t>75. Влажная протирка дверей, подоконников, отопительных приборов, плафонов, перил</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1 раз в квартал</w:t>
            </w:r>
          </w:p>
        </w:tc>
      </w:tr>
      <w:tr w:rsidR="0032669C" w:rsidRPr="0032669C" w:rsidTr="0032669C">
        <w:trPr>
          <w:trHeight w:val="238"/>
        </w:trPr>
        <w:tc>
          <w:tcPr>
            <w:tcW w:w="3309" w:type="pct"/>
            <w:tcBorders>
              <w:left w:val="single" w:sz="4" w:space="0" w:color="000000"/>
              <w:bottom w:val="single" w:sz="4" w:space="0" w:color="000000"/>
            </w:tcBorders>
            <w:shd w:val="clear" w:color="auto" w:fill="auto"/>
            <w:vAlign w:val="center"/>
          </w:tcPr>
          <w:p w:rsidR="0032669C" w:rsidRPr="0032669C" w:rsidRDefault="0032669C" w:rsidP="0032669C">
            <w:pPr>
              <w:spacing w:after="0" w:line="240" w:lineRule="auto"/>
              <w:rPr>
                <w:rFonts w:eastAsia="Times New Roman" w:cstheme="minorHAnsi"/>
                <w:color w:val="000000"/>
                <w:sz w:val="16"/>
                <w:szCs w:val="16"/>
                <w:lang w:eastAsia="ru-RU"/>
              </w:rPr>
            </w:pPr>
            <w:r w:rsidRPr="0032669C">
              <w:rPr>
                <w:rFonts w:eastAsia="Times New Roman" w:cstheme="minorHAnsi"/>
                <w:color w:val="000000"/>
                <w:sz w:val="16"/>
                <w:szCs w:val="16"/>
                <w:lang w:eastAsia="ru-RU"/>
              </w:rPr>
              <w:t>76. Мытье окон, панелей, радиаторов отопления.</w:t>
            </w:r>
          </w:p>
        </w:tc>
        <w:tc>
          <w:tcPr>
            <w:tcW w:w="1691" w:type="pct"/>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1 раз в год</w:t>
            </w:r>
          </w:p>
        </w:tc>
      </w:tr>
      <w:tr w:rsidR="0032669C" w:rsidRPr="0032669C" w:rsidTr="0032669C">
        <w:trPr>
          <w:trHeight w:val="220"/>
        </w:trPr>
        <w:tc>
          <w:tcPr>
            <w:tcW w:w="5000" w:type="pct"/>
            <w:gridSpan w:val="2"/>
            <w:tcBorders>
              <w:left w:val="single" w:sz="4" w:space="0" w:color="000000"/>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b/>
                <w:bCs/>
                <w:color w:val="000000"/>
                <w:sz w:val="16"/>
                <w:szCs w:val="16"/>
                <w:lang w:eastAsia="ru-RU"/>
              </w:rPr>
              <w:lastRenderedPageBreak/>
              <w:t>Подраздел 3.4. Работы по обеспечению пожарной безопасности</w:t>
            </w:r>
          </w:p>
        </w:tc>
      </w:tr>
      <w:tr w:rsidR="0032669C" w:rsidRPr="0032669C" w:rsidTr="0032669C">
        <w:trPr>
          <w:trHeight w:val="125"/>
        </w:trPr>
        <w:tc>
          <w:tcPr>
            <w:tcW w:w="3309" w:type="pct"/>
            <w:tcBorders>
              <w:left w:val="single" w:sz="4" w:space="0" w:color="000000"/>
              <w:bottom w:val="single" w:sz="4" w:space="0" w:color="auto"/>
            </w:tcBorders>
            <w:shd w:val="clear" w:color="auto" w:fill="auto"/>
            <w:vAlign w:val="center"/>
          </w:tcPr>
          <w:p w:rsidR="0032669C" w:rsidRPr="0032669C" w:rsidRDefault="0032669C" w:rsidP="0032669C">
            <w:pPr>
              <w:spacing w:after="0" w:line="240" w:lineRule="auto"/>
              <w:rPr>
                <w:rFonts w:eastAsia="Times New Roman" w:cstheme="minorHAnsi"/>
                <w:sz w:val="16"/>
                <w:szCs w:val="16"/>
                <w:lang w:eastAsia="ru-RU"/>
              </w:rPr>
            </w:pPr>
            <w:r w:rsidRPr="0032669C">
              <w:rPr>
                <w:rFonts w:eastAsia="Times New Roman" w:cstheme="minorHAnsi"/>
                <w:color w:val="000000"/>
                <w:sz w:val="16"/>
                <w:szCs w:val="16"/>
                <w:lang w:eastAsia="ru-RU"/>
              </w:rPr>
              <w:t>76.  Проведение осмотров и обеспечение работоспособного состояния пожарных лестниц, лазов, проходов, выходов</w:t>
            </w:r>
          </w:p>
        </w:tc>
        <w:tc>
          <w:tcPr>
            <w:tcW w:w="1691" w:type="pct"/>
            <w:tcBorders>
              <w:left w:val="single" w:sz="4" w:space="0" w:color="000000"/>
              <w:bottom w:val="single" w:sz="4" w:space="0" w:color="auto"/>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sz w:val="16"/>
                <w:szCs w:val="16"/>
                <w:lang w:eastAsia="ru-RU"/>
              </w:rPr>
            </w:pPr>
            <w:r w:rsidRPr="0032669C">
              <w:rPr>
                <w:rFonts w:eastAsia="Times New Roman" w:cstheme="minorHAnsi"/>
                <w:color w:val="000000"/>
                <w:sz w:val="16"/>
                <w:szCs w:val="16"/>
                <w:lang w:eastAsia="ru-RU"/>
              </w:rPr>
              <w:t>–</w:t>
            </w:r>
          </w:p>
        </w:tc>
      </w:tr>
      <w:tr w:rsidR="0032669C" w:rsidRPr="0032669C" w:rsidTr="0032669C">
        <w:trPr>
          <w:trHeight w:val="12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b/>
                <w:color w:val="000000"/>
                <w:sz w:val="16"/>
                <w:szCs w:val="16"/>
                <w:lang w:eastAsia="ru-RU"/>
              </w:rPr>
              <w:t xml:space="preserve"> РАЗДЕЛ 4</w:t>
            </w:r>
          </w:p>
        </w:tc>
      </w:tr>
      <w:tr w:rsidR="0032669C" w:rsidRPr="0032669C" w:rsidTr="0032669C">
        <w:trPr>
          <w:trHeight w:val="125"/>
        </w:trPr>
        <w:tc>
          <w:tcPr>
            <w:tcW w:w="3309" w:type="pct"/>
            <w:tcBorders>
              <w:top w:val="single" w:sz="4" w:space="0" w:color="auto"/>
              <w:left w:val="single" w:sz="4" w:space="0" w:color="auto"/>
              <w:bottom w:val="single" w:sz="4" w:space="0" w:color="auto"/>
              <w:right w:val="single" w:sz="4" w:space="0" w:color="auto"/>
            </w:tcBorders>
            <w:shd w:val="clear" w:color="auto" w:fill="auto"/>
            <w:vAlign w:val="center"/>
          </w:tcPr>
          <w:p w:rsidR="0032669C" w:rsidRPr="0032669C" w:rsidRDefault="0032669C" w:rsidP="0032669C">
            <w:pPr>
              <w:spacing w:after="0" w:line="240" w:lineRule="auto"/>
              <w:rPr>
                <w:rFonts w:eastAsia="Times New Roman" w:cstheme="minorHAnsi"/>
                <w:color w:val="000000"/>
                <w:sz w:val="16"/>
                <w:szCs w:val="16"/>
                <w:lang w:eastAsia="ru-RU"/>
              </w:rPr>
            </w:pPr>
            <w:r w:rsidRPr="0032669C">
              <w:rPr>
                <w:rFonts w:eastAsia="Times New Roman" w:cstheme="minorHAnsi"/>
                <w:color w:val="000000"/>
                <w:sz w:val="16"/>
                <w:szCs w:val="16"/>
                <w:lang w:eastAsia="ru-RU"/>
              </w:rPr>
              <w:t>РАБОТЫ И УСЛУГИ ПО УПРАВЛЕНИЮ ОБЩИМ ИМУЩЕСТВОМ В МНОГОКВАРТИРНОМ ДОМЕ</w:t>
            </w:r>
          </w:p>
        </w:tc>
        <w:tc>
          <w:tcPr>
            <w:tcW w:w="1691" w:type="pct"/>
            <w:tcBorders>
              <w:left w:val="single" w:sz="4" w:space="0" w:color="auto"/>
              <w:bottom w:val="single" w:sz="4" w:space="0" w:color="000000"/>
              <w:right w:val="single" w:sz="4" w:space="0" w:color="000000"/>
            </w:tcBorders>
            <w:shd w:val="clear" w:color="auto" w:fill="auto"/>
            <w:vAlign w:val="center"/>
          </w:tcPr>
          <w:p w:rsidR="0032669C" w:rsidRPr="0032669C" w:rsidRDefault="0032669C" w:rsidP="0032669C">
            <w:pPr>
              <w:spacing w:after="0" w:line="240" w:lineRule="auto"/>
              <w:jc w:val="center"/>
              <w:rPr>
                <w:rFonts w:eastAsia="Times New Roman" w:cstheme="minorHAnsi"/>
                <w:color w:val="000000"/>
                <w:sz w:val="16"/>
                <w:szCs w:val="16"/>
                <w:lang w:eastAsia="ru-RU"/>
              </w:rPr>
            </w:pPr>
            <w:r w:rsidRPr="0032669C">
              <w:rPr>
                <w:rFonts w:eastAsia="Times New Roman" w:cstheme="minorHAnsi"/>
                <w:color w:val="000000"/>
                <w:sz w:val="16"/>
                <w:szCs w:val="16"/>
                <w:lang w:eastAsia="ru-RU"/>
              </w:rPr>
              <w:t>постоянно</w:t>
            </w:r>
          </w:p>
        </w:tc>
      </w:tr>
    </w:tbl>
    <w:p w:rsidR="0032669C" w:rsidRPr="0032669C" w:rsidRDefault="0032669C" w:rsidP="0032669C">
      <w:pPr>
        <w:spacing w:after="0" w:line="240" w:lineRule="auto"/>
        <w:jc w:val="center"/>
        <w:rPr>
          <w:rFonts w:ascii="Calibri" w:eastAsia="Times New Roman" w:hAnsi="Calibri" w:cs="Calibri"/>
          <w:b/>
          <w:sz w:val="18"/>
          <w:szCs w:val="18"/>
          <w:lang w:eastAsia="ru-RU"/>
        </w:rPr>
      </w:pPr>
    </w:p>
    <w:p w:rsidR="00D53299" w:rsidRPr="00D53299" w:rsidRDefault="00D53299" w:rsidP="00D53299">
      <w:pPr>
        <w:spacing w:after="0" w:line="240" w:lineRule="auto"/>
        <w:ind w:left="20"/>
        <w:jc w:val="center"/>
        <w:rPr>
          <w:rFonts w:ascii="Calibri" w:eastAsia="Arial" w:hAnsi="Calibri" w:cs="Calibri"/>
          <w:color w:val="000000"/>
          <w:sz w:val="20"/>
          <w:szCs w:val="20"/>
        </w:rPr>
      </w:pPr>
      <w:r w:rsidRPr="00D53299">
        <w:rPr>
          <w:rFonts w:ascii="Calibri" w:eastAsia="Arial" w:hAnsi="Calibri" w:cs="Calibri"/>
          <w:color w:val="000000"/>
          <w:sz w:val="20"/>
          <w:szCs w:val="20"/>
        </w:rPr>
        <w:t>АДМИНИСТРАЦИЯ УРАЛЬСКОГО СЕЛЬСОВЕТА</w:t>
      </w:r>
      <w:r w:rsidRPr="00D53299">
        <w:rPr>
          <w:rFonts w:ascii="Calibri" w:eastAsia="Arial" w:hAnsi="Calibri" w:cs="Calibri"/>
          <w:color w:val="000000"/>
          <w:sz w:val="20"/>
          <w:szCs w:val="20"/>
        </w:rPr>
        <w:br/>
        <w:t>РЫБИНСКОГО РАЙОНА КРАСНОЯРСКОГО КРАЯ</w:t>
      </w:r>
    </w:p>
    <w:p w:rsidR="00D53299" w:rsidRDefault="00D53299" w:rsidP="00D53299">
      <w:pPr>
        <w:keepNext/>
        <w:keepLines/>
        <w:spacing w:after="0" w:line="240" w:lineRule="auto"/>
        <w:ind w:left="20"/>
        <w:jc w:val="center"/>
        <w:outlineLvl w:val="0"/>
        <w:rPr>
          <w:rFonts w:ascii="Calibri" w:eastAsia="Arial" w:hAnsi="Calibri" w:cs="Calibri"/>
          <w:color w:val="000000"/>
          <w:sz w:val="20"/>
          <w:szCs w:val="20"/>
        </w:rPr>
      </w:pPr>
      <w:bookmarkStart w:id="1" w:name="bookmark3"/>
    </w:p>
    <w:p w:rsidR="00D53299" w:rsidRPr="00D53299" w:rsidRDefault="00D53299" w:rsidP="00D53299">
      <w:pPr>
        <w:keepNext/>
        <w:keepLines/>
        <w:spacing w:after="0" w:line="240" w:lineRule="auto"/>
        <w:ind w:left="20"/>
        <w:jc w:val="center"/>
        <w:outlineLvl w:val="0"/>
        <w:rPr>
          <w:rFonts w:ascii="Calibri" w:eastAsia="Arial" w:hAnsi="Calibri" w:cs="Calibri"/>
          <w:color w:val="000000"/>
          <w:sz w:val="20"/>
          <w:szCs w:val="20"/>
        </w:rPr>
      </w:pPr>
      <w:r w:rsidRPr="00D53299">
        <w:rPr>
          <w:rFonts w:ascii="Calibri" w:eastAsia="Arial" w:hAnsi="Calibri" w:cs="Calibri"/>
          <w:color w:val="000000"/>
          <w:sz w:val="20"/>
          <w:szCs w:val="20"/>
        </w:rPr>
        <w:t>ПОСТАНОВЛЕНИЕ</w:t>
      </w:r>
      <w:bookmarkEnd w:id="1"/>
    </w:p>
    <w:p w:rsidR="00D53299" w:rsidRDefault="00D53299" w:rsidP="00D53299">
      <w:pPr>
        <w:spacing w:after="0" w:line="240" w:lineRule="auto"/>
        <w:jc w:val="center"/>
        <w:rPr>
          <w:rFonts w:ascii="Calibri" w:eastAsia="Calibri" w:hAnsi="Calibri" w:cs="Calibri"/>
          <w:sz w:val="20"/>
          <w:szCs w:val="20"/>
        </w:rPr>
      </w:pPr>
      <w:r w:rsidRPr="00D53299">
        <w:rPr>
          <w:rFonts w:ascii="Calibri" w:eastAsia="Calibri" w:hAnsi="Calibri" w:cs="Calibri"/>
          <w:sz w:val="20"/>
          <w:szCs w:val="20"/>
        </w:rPr>
        <w:t>20.10.2023                                п. Урал                                           № 96-П</w:t>
      </w:r>
    </w:p>
    <w:p w:rsidR="00D53299" w:rsidRPr="00D53299" w:rsidRDefault="00D53299" w:rsidP="00D53299">
      <w:pPr>
        <w:spacing w:after="0" w:line="240" w:lineRule="auto"/>
        <w:jc w:val="center"/>
        <w:rPr>
          <w:rFonts w:ascii="Calibri" w:eastAsia="Calibri" w:hAnsi="Calibri" w:cs="Calibri"/>
          <w:sz w:val="20"/>
          <w:szCs w:val="20"/>
        </w:rPr>
      </w:pPr>
    </w:p>
    <w:p w:rsidR="00D53299" w:rsidRPr="00D53299" w:rsidRDefault="00D53299" w:rsidP="00D53299">
      <w:pPr>
        <w:spacing w:line="240" w:lineRule="auto"/>
        <w:ind w:firstLine="567"/>
        <w:jc w:val="center"/>
        <w:rPr>
          <w:rFonts w:ascii="Calibri" w:eastAsia="Calibri" w:hAnsi="Calibri" w:cs="Calibri"/>
          <w:i/>
          <w:sz w:val="20"/>
          <w:szCs w:val="20"/>
        </w:rPr>
      </w:pPr>
      <w:r w:rsidRPr="00D53299">
        <w:rPr>
          <w:rFonts w:ascii="Calibri" w:eastAsia="Calibri" w:hAnsi="Calibri" w:cs="Calibri"/>
          <w:i/>
          <w:sz w:val="20"/>
          <w:szCs w:val="20"/>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Уральского сельсовета Рыбинского района Красноярского края</w:t>
      </w:r>
    </w:p>
    <w:p w:rsidR="00D53299" w:rsidRPr="00D53299" w:rsidRDefault="00D53299" w:rsidP="00D53299">
      <w:pPr>
        <w:spacing w:line="240" w:lineRule="auto"/>
        <w:ind w:firstLine="567"/>
        <w:jc w:val="both"/>
        <w:rPr>
          <w:rFonts w:ascii="Calibri" w:eastAsia="Calibri" w:hAnsi="Calibri" w:cs="Calibri"/>
          <w:sz w:val="20"/>
          <w:szCs w:val="20"/>
        </w:rPr>
      </w:pPr>
      <w:r w:rsidRPr="00D53299">
        <w:rPr>
          <w:rFonts w:ascii="Calibri" w:eastAsia="Calibri" w:hAnsi="Calibri" w:cs="Calibri"/>
          <w:sz w:val="20"/>
          <w:szCs w:val="2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статьей  7  Устава Уральского сельсовета, Администрация Уральского сельсовета  </w:t>
      </w:r>
    </w:p>
    <w:p w:rsidR="00D53299" w:rsidRPr="00D53299" w:rsidRDefault="00D53299" w:rsidP="00D53299">
      <w:pPr>
        <w:spacing w:line="240" w:lineRule="auto"/>
        <w:ind w:firstLine="567"/>
        <w:jc w:val="center"/>
        <w:rPr>
          <w:rFonts w:ascii="Calibri" w:eastAsia="Calibri" w:hAnsi="Calibri" w:cs="Calibri"/>
          <w:sz w:val="20"/>
          <w:szCs w:val="20"/>
        </w:rPr>
      </w:pPr>
      <w:r w:rsidRPr="00D53299">
        <w:rPr>
          <w:rFonts w:ascii="Calibri" w:eastAsia="Calibri" w:hAnsi="Calibri" w:cs="Calibri"/>
          <w:sz w:val="20"/>
          <w:szCs w:val="20"/>
        </w:rPr>
        <w:t>ПОСТАНОВЛЯЮ:</w:t>
      </w:r>
    </w:p>
    <w:p w:rsidR="00D53299" w:rsidRPr="00D53299" w:rsidRDefault="00D53299" w:rsidP="00D53299">
      <w:pPr>
        <w:spacing w:after="0" w:line="240" w:lineRule="auto"/>
        <w:ind w:firstLine="567"/>
        <w:jc w:val="both"/>
        <w:rPr>
          <w:rFonts w:ascii="Calibri" w:eastAsia="Calibri" w:hAnsi="Calibri" w:cs="Calibri"/>
          <w:sz w:val="20"/>
          <w:szCs w:val="20"/>
        </w:rPr>
      </w:pPr>
      <w:r w:rsidRPr="00D53299">
        <w:rPr>
          <w:rFonts w:ascii="Calibri" w:eastAsia="Calibri" w:hAnsi="Calibri" w:cs="Calibri"/>
          <w:sz w:val="20"/>
          <w:szCs w:val="20"/>
        </w:rPr>
        <w:t>1. 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Уральского сельсовета Рыбинского района Красноярского края</w:t>
      </w:r>
      <w:r>
        <w:rPr>
          <w:rFonts w:ascii="Calibri" w:eastAsia="Calibri" w:hAnsi="Calibri" w:cs="Calibri"/>
          <w:sz w:val="20"/>
          <w:szCs w:val="20"/>
        </w:rPr>
        <w:t>.</w:t>
      </w:r>
      <w:r w:rsidRPr="00D53299">
        <w:rPr>
          <w:rFonts w:ascii="Calibri" w:eastAsia="Calibri" w:hAnsi="Calibri" w:cs="Calibri"/>
          <w:sz w:val="20"/>
          <w:szCs w:val="20"/>
        </w:rPr>
        <w:t xml:space="preserve"> </w:t>
      </w:r>
    </w:p>
    <w:p w:rsidR="00D53299" w:rsidRPr="00D53299" w:rsidRDefault="00D53299" w:rsidP="00D53299">
      <w:pPr>
        <w:spacing w:after="0" w:line="240" w:lineRule="auto"/>
        <w:ind w:firstLine="567"/>
        <w:jc w:val="both"/>
        <w:rPr>
          <w:rFonts w:ascii="Calibri" w:eastAsia="Calibri" w:hAnsi="Calibri" w:cs="Calibri"/>
          <w:sz w:val="20"/>
          <w:szCs w:val="20"/>
        </w:rPr>
      </w:pPr>
      <w:r w:rsidRPr="00D53299">
        <w:rPr>
          <w:rFonts w:ascii="Calibri" w:eastAsia="Calibri" w:hAnsi="Calibri" w:cs="Calibri"/>
          <w:sz w:val="20"/>
          <w:szCs w:val="20"/>
        </w:rPr>
        <w:t xml:space="preserve">2. Опубликовать настоящее Постановление с приложением </w:t>
      </w:r>
      <w:proofErr w:type="gramStart"/>
      <w:r w:rsidRPr="00D53299">
        <w:rPr>
          <w:rFonts w:ascii="Calibri" w:eastAsia="Calibri" w:hAnsi="Calibri" w:cs="Calibri"/>
          <w:sz w:val="20"/>
          <w:szCs w:val="20"/>
        </w:rPr>
        <w:t>в  периодическом</w:t>
      </w:r>
      <w:proofErr w:type="gramEnd"/>
      <w:r w:rsidRPr="00D53299">
        <w:rPr>
          <w:rFonts w:ascii="Calibri" w:eastAsia="Calibri" w:hAnsi="Calibri" w:cs="Calibri"/>
          <w:sz w:val="20"/>
          <w:szCs w:val="20"/>
        </w:rPr>
        <w:t xml:space="preserve"> печатном издании «Уральский информационный вестник».</w:t>
      </w:r>
    </w:p>
    <w:p w:rsidR="00D53299" w:rsidRPr="00D53299" w:rsidRDefault="00D53299" w:rsidP="00D53299">
      <w:pPr>
        <w:spacing w:after="0" w:line="240" w:lineRule="auto"/>
        <w:ind w:firstLine="567"/>
        <w:jc w:val="both"/>
        <w:rPr>
          <w:rFonts w:ascii="Calibri" w:eastAsia="Calibri" w:hAnsi="Calibri" w:cs="Calibri"/>
          <w:sz w:val="20"/>
          <w:szCs w:val="20"/>
        </w:rPr>
      </w:pPr>
      <w:r w:rsidRPr="00D53299">
        <w:rPr>
          <w:rFonts w:ascii="Calibri" w:eastAsia="Calibri" w:hAnsi="Calibri" w:cs="Calibri"/>
          <w:sz w:val="20"/>
          <w:szCs w:val="20"/>
        </w:rPr>
        <w:t xml:space="preserve">3. Настоящее </w:t>
      </w:r>
      <w:proofErr w:type="gramStart"/>
      <w:r w:rsidRPr="00D53299">
        <w:rPr>
          <w:rFonts w:ascii="Calibri" w:eastAsia="Calibri" w:hAnsi="Calibri" w:cs="Calibri"/>
          <w:sz w:val="20"/>
          <w:szCs w:val="20"/>
        </w:rPr>
        <w:t>постановление  вступает</w:t>
      </w:r>
      <w:proofErr w:type="gramEnd"/>
      <w:r w:rsidRPr="00D53299">
        <w:rPr>
          <w:rFonts w:ascii="Calibri" w:eastAsia="Calibri" w:hAnsi="Calibri" w:cs="Calibri"/>
          <w:sz w:val="20"/>
          <w:szCs w:val="20"/>
        </w:rPr>
        <w:t xml:space="preserve"> в силу со дня подписания</w:t>
      </w:r>
      <w:r>
        <w:rPr>
          <w:rFonts w:ascii="Calibri" w:eastAsia="Calibri" w:hAnsi="Calibri" w:cs="Calibri"/>
          <w:sz w:val="20"/>
          <w:szCs w:val="20"/>
        </w:rPr>
        <w:t>.</w:t>
      </w:r>
      <w:r w:rsidRPr="00D53299">
        <w:rPr>
          <w:rFonts w:ascii="Calibri" w:eastAsia="Calibri" w:hAnsi="Calibri" w:cs="Calibri"/>
          <w:sz w:val="20"/>
          <w:szCs w:val="20"/>
        </w:rPr>
        <w:t xml:space="preserve"> </w:t>
      </w:r>
    </w:p>
    <w:p w:rsidR="00D53299" w:rsidRDefault="00D53299" w:rsidP="00D53299">
      <w:pPr>
        <w:spacing w:line="240" w:lineRule="auto"/>
        <w:ind w:firstLine="567"/>
        <w:jc w:val="both"/>
        <w:rPr>
          <w:rFonts w:ascii="Calibri" w:eastAsia="Calibri" w:hAnsi="Calibri" w:cs="Calibri"/>
          <w:sz w:val="20"/>
          <w:szCs w:val="20"/>
        </w:rPr>
      </w:pPr>
      <w:r w:rsidRPr="00D53299">
        <w:rPr>
          <w:rFonts w:ascii="Calibri" w:eastAsia="Calibri" w:hAnsi="Calibri" w:cs="Calibri"/>
          <w:sz w:val="20"/>
          <w:szCs w:val="20"/>
        </w:rPr>
        <w:t xml:space="preserve">4. Контроль за выполнением настоящего Постановления оставляю за </w:t>
      </w:r>
      <w:proofErr w:type="gramStart"/>
      <w:r w:rsidRPr="00D53299">
        <w:rPr>
          <w:rFonts w:ascii="Calibri" w:eastAsia="Calibri" w:hAnsi="Calibri" w:cs="Calibri"/>
          <w:sz w:val="20"/>
          <w:szCs w:val="20"/>
        </w:rPr>
        <w:t xml:space="preserve">собой </w:t>
      </w:r>
      <w:r>
        <w:rPr>
          <w:rFonts w:ascii="Calibri" w:eastAsia="Calibri" w:hAnsi="Calibri" w:cs="Calibri"/>
          <w:sz w:val="20"/>
          <w:szCs w:val="20"/>
        </w:rPr>
        <w:t>.</w:t>
      </w:r>
      <w:proofErr w:type="gramEnd"/>
    </w:p>
    <w:p w:rsidR="00D53299" w:rsidRPr="00D53299" w:rsidRDefault="00D53299" w:rsidP="00D53299">
      <w:pPr>
        <w:spacing w:line="240" w:lineRule="auto"/>
        <w:ind w:firstLine="567"/>
        <w:jc w:val="both"/>
        <w:rPr>
          <w:rFonts w:ascii="Calibri" w:eastAsia="Calibri" w:hAnsi="Calibri" w:cs="Calibri"/>
          <w:sz w:val="20"/>
          <w:szCs w:val="20"/>
        </w:rPr>
      </w:pPr>
      <w:r w:rsidRPr="00D53299">
        <w:rPr>
          <w:rFonts w:ascii="Calibri" w:eastAsia="Calibri" w:hAnsi="Calibri" w:cs="Calibri"/>
          <w:sz w:val="20"/>
          <w:szCs w:val="20"/>
        </w:rPr>
        <w:t xml:space="preserve">Глава </w:t>
      </w:r>
      <w:r>
        <w:rPr>
          <w:rFonts w:ascii="Calibri" w:eastAsia="Calibri" w:hAnsi="Calibri" w:cs="Calibri"/>
          <w:sz w:val="20"/>
          <w:szCs w:val="20"/>
        </w:rPr>
        <w:t xml:space="preserve">Уральского </w:t>
      </w:r>
      <w:proofErr w:type="gramStart"/>
      <w:r>
        <w:rPr>
          <w:rFonts w:ascii="Calibri" w:eastAsia="Calibri" w:hAnsi="Calibri" w:cs="Calibri"/>
          <w:sz w:val="20"/>
          <w:szCs w:val="20"/>
        </w:rPr>
        <w:t xml:space="preserve">сельсовета </w:t>
      </w:r>
      <w:r w:rsidRPr="00D53299">
        <w:rPr>
          <w:rFonts w:ascii="Calibri" w:eastAsia="Calibri" w:hAnsi="Calibri" w:cs="Calibri"/>
          <w:sz w:val="20"/>
          <w:szCs w:val="20"/>
        </w:rPr>
        <w:t xml:space="preserve"> </w:t>
      </w:r>
      <w:proofErr w:type="spellStart"/>
      <w:r w:rsidRPr="00D53299">
        <w:rPr>
          <w:rFonts w:ascii="Calibri" w:eastAsia="Calibri" w:hAnsi="Calibri" w:cs="Calibri"/>
          <w:sz w:val="20"/>
          <w:szCs w:val="20"/>
        </w:rPr>
        <w:t>Пелиханов</w:t>
      </w:r>
      <w:proofErr w:type="spellEnd"/>
      <w:proofErr w:type="gramEnd"/>
      <w:r w:rsidRPr="00D53299">
        <w:rPr>
          <w:rFonts w:ascii="Calibri" w:eastAsia="Calibri" w:hAnsi="Calibri" w:cs="Calibri"/>
          <w:sz w:val="20"/>
          <w:szCs w:val="20"/>
        </w:rPr>
        <w:t xml:space="preserve"> А.А.</w:t>
      </w:r>
    </w:p>
    <w:p w:rsidR="00D53299" w:rsidRPr="00D53299" w:rsidRDefault="00D53299" w:rsidP="00D53299">
      <w:pPr>
        <w:spacing w:after="0" w:line="240" w:lineRule="auto"/>
        <w:ind w:firstLine="567"/>
        <w:jc w:val="right"/>
        <w:rPr>
          <w:rFonts w:ascii="Calibri" w:eastAsia="Calibri" w:hAnsi="Calibri" w:cs="Calibri"/>
          <w:sz w:val="18"/>
          <w:szCs w:val="18"/>
        </w:rPr>
      </w:pPr>
      <w:r w:rsidRPr="00D53299">
        <w:rPr>
          <w:rFonts w:ascii="Calibri" w:eastAsia="Calibri" w:hAnsi="Calibri" w:cs="Calibri"/>
          <w:sz w:val="18"/>
          <w:szCs w:val="18"/>
        </w:rPr>
        <w:lastRenderedPageBreak/>
        <w:t xml:space="preserve">Утверждено </w:t>
      </w:r>
    </w:p>
    <w:p w:rsidR="00D53299" w:rsidRPr="00D53299" w:rsidRDefault="00D53299" w:rsidP="00D53299">
      <w:pPr>
        <w:spacing w:after="0" w:line="240" w:lineRule="auto"/>
        <w:ind w:firstLine="567"/>
        <w:jc w:val="right"/>
        <w:rPr>
          <w:rFonts w:ascii="Calibri" w:eastAsia="Calibri" w:hAnsi="Calibri" w:cs="Calibri"/>
          <w:sz w:val="18"/>
          <w:szCs w:val="18"/>
        </w:rPr>
      </w:pPr>
      <w:r w:rsidRPr="00D53299">
        <w:rPr>
          <w:rFonts w:ascii="Calibri" w:eastAsia="Calibri" w:hAnsi="Calibri" w:cs="Calibri"/>
          <w:sz w:val="18"/>
          <w:szCs w:val="18"/>
        </w:rPr>
        <w:t xml:space="preserve">Постановлением администрации </w:t>
      </w:r>
    </w:p>
    <w:p w:rsidR="00D53299" w:rsidRPr="00D53299" w:rsidRDefault="00D53299" w:rsidP="00D53299">
      <w:pPr>
        <w:spacing w:after="0" w:line="240" w:lineRule="auto"/>
        <w:ind w:firstLine="567"/>
        <w:jc w:val="right"/>
        <w:rPr>
          <w:rFonts w:ascii="Calibri" w:eastAsia="Calibri" w:hAnsi="Calibri" w:cs="Calibri"/>
          <w:sz w:val="18"/>
          <w:szCs w:val="18"/>
        </w:rPr>
      </w:pPr>
      <w:r w:rsidRPr="00D53299">
        <w:rPr>
          <w:rFonts w:ascii="Calibri" w:eastAsia="Calibri" w:hAnsi="Calibri" w:cs="Calibri"/>
          <w:sz w:val="18"/>
          <w:szCs w:val="18"/>
        </w:rPr>
        <w:t xml:space="preserve">Уральского сельсовета </w:t>
      </w:r>
    </w:p>
    <w:p w:rsidR="00D53299" w:rsidRDefault="00D53299" w:rsidP="00D53299">
      <w:pPr>
        <w:spacing w:after="0" w:line="240" w:lineRule="auto"/>
        <w:ind w:firstLine="567"/>
        <w:jc w:val="right"/>
        <w:rPr>
          <w:rFonts w:ascii="Calibri" w:eastAsia="Calibri" w:hAnsi="Calibri" w:cs="Calibri"/>
          <w:sz w:val="20"/>
          <w:szCs w:val="20"/>
        </w:rPr>
      </w:pPr>
      <w:proofErr w:type="gramStart"/>
      <w:r w:rsidRPr="00D53299">
        <w:rPr>
          <w:rFonts w:ascii="Calibri" w:eastAsia="Calibri" w:hAnsi="Calibri" w:cs="Calibri"/>
          <w:sz w:val="18"/>
          <w:szCs w:val="18"/>
        </w:rPr>
        <w:t>от  20.10.2023</w:t>
      </w:r>
      <w:proofErr w:type="gramEnd"/>
      <w:r w:rsidRPr="00D53299">
        <w:rPr>
          <w:rFonts w:ascii="Calibri" w:eastAsia="Calibri" w:hAnsi="Calibri" w:cs="Calibri"/>
          <w:sz w:val="18"/>
          <w:szCs w:val="18"/>
        </w:rPr>
        <w:t xml:space="preserve">    № 96-П</w:t>
      </w:r>
      <w:r w:rsidRPr="00D53299">
        <w:rPr>
          <w:rFonts w:ascii="Calibri" w:eastAsia="Calibri" w:hAnsi="Calibri" w:cs="Calibri"/>
          <w:sz w:val="20"/>
          <w:szCs w:val="20"/>
        </w:rPr>
        <w:t xml:space="preserve"> </w:t>
      </w:r>
    </w:p>
    <w:p w:rsidR="00D53299" w:rsidRDefault="00D53299" w:rsidP="00D53299">
      <w:pPr>
        <w:spacing w:after="0" w:line="240" w:lineRule="auto"/>
        <w:ind w:firstLine="567"/>
        <w:jc w:val="center"/>
        <w:rPr>
          <w:rFonts w:cstheme="minorHAnsi"/>
          <w:sz w:val="20"/>
          <w:szCs w:val="20"/>
        </w:rPr>
      </w:pPr>
      <w:r w:rsidRPr="00D53299">
        <w:rPr>
          <w:rFonts w:cstheme="minorHAnsi"/>
          <w:sz w:val="20"/>
          <w:szCs w:val="20"/>
        </w:rPr>
        <w:t>Положение</w:t>
      </w:r>
    </w:p>
    <w:p w:rsidR="00D53299" w:rsidRPr="00D53299" w:rsidRDefault="00D53299" w:rsidP="00D53299">
      <w:pPr>
        <w:spacing w:after="0" w:line="240" w:lineRule="auto"/>
        <w:ind w:firstLine="567"/>
        <w:jc w:val="center"/>
        <w:rPr>
          <w:rFonts w:cstheme="minorHAnsi"/>
          <w:sz w:val="20"/>
          <w:szCs w:val="20"/>
        </w:rPr>
      </w:pPr>
      <w:r w:rsidRPr="00D53299">
        <w:rPr>
          <w:rFonts w:cstheme="minorHAnsi"/>
          <w:sz w:val="20"/>
          <w:szCs w:val="20"/>
        </w:rPr>
        <w:t>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Уральского сельсовета Рыбинского района Красноярского края</w:t>
      </w:r>
    </w:p>
    <w:p w:rsidR="00D53299" w:rsidRPr="00D53299" w:rsidRDefault="00D53299" w:rsidP="00D53299">
      <w:pPr>
        <w:pStyle w:val="4"/>
        <w:rPr>
          <w:rFonts w:asciiTheme="minorHAnsi" w:eastAsia="Calibri" w:hAnsiTheme="minorHAnsi" w:cstheme="minorHAnsi"/>
          <w:b/>
          <w:sz w:val="20"/>
        </w:rPr>
      </w:pPr>
      <w:r>
        <w:rPr>
          <w:rFonts w:asciiTheme="minorHAnsi" w:eastAsia="Calibri" w:hAnsiTheme="minorHAnsi" w:cstheme="minorHAnsi"/>
          <w:sz w:val="20"/>
        </w:rPr>
        <w:t xml:space="preserve">                                                        </w:t>
      </w:r>
      <w:r w:rsidRPr="00D53299">
        <w:rPr>
          <w:rFonts w:asciiTheme="minorHAnsi" w:eastAsia="Calibri" w:hAnsiTheme="minorHAnsi" w:cstheme="minorHAnsi"/>
          <w:b/>
          <w:sz w:val="20"/>
        </w:rPr>
        <w:t>I. Общие положения</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1. Настоящее Положение определяет порядок осуществления администрацией муниципального образования Уральский сельсовета 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2. 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Уральского сельсовета в лице главы Уральского сельсовета (далее – уполномоченный орган).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3. Уполномоченный орган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Уральского сельсовета Рыбинского района,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D53299" w:rsidRPr="00D53299" w:rsidRDefault="00D53299" w:rsidP="00D53299">
      <w:pPr>
        <w:pStyle w:val="4"/>
        <w:rPr>
          <w:rFonts w:asciiTheme="minorHAnsi" w:eastAsia="Calibri" w:hAnsiTheme="minorHAnsi" w:cstheme="minorHAnsi"/>
          <w:sz w:val="20"/>
        </w:rPr>
      </w:pPr>
    </w:p>
    <w:p w:rsidR="00D53299" w:rsidRPr="00D53299" w:rsidRDefault="00D53299" w:rsidP="00D53299">
      <w:pPr>
        <w:pStyle w:val="4"/>
        <w:rPr>
          <w:rFonts w:asciiTheme="minorHAnsi" w:eastAsia="Calibri" w:hAnsiTheme="minorHAnsi" w:cstheme="minorHAnsi"/>
          <w:b/>
          <w:sz w:val="20"/>
        </w:rPr>
      </w:pPr>
      <w:r w:rsidRPr="00D53299">
        <w:rPr>
          <w:rFonts w:asciiTheme="minorHAnsi" w:eastAsia="Calibri" w:hAnsiTheme="minorHAnsi" w:cstheme="minorHAnsi"/>
          <w:b/>
          <w:sz w:val="20"/>
        </w:rPr>
        <w:t>II. Выявление и оценка объектов накопленного вреда окружающей среде</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4.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w:t>
      </w:r>
      <w:r w:rsidRPr="00D53299">
        <w:rPr>
          <w:rFonts w:asciiTheme="minorHAnsi" w:eastAsia="Calibri" w:hAnsiTheme="minorHAnsi" w:cstheme="minorHAnsi"/>
          <w:sz w:val="20"/>
        </w:rPr>
        <w:lastRenderedPageBreak/>
        <w:t xml:space="preserve">на которых расположены бесхозяйные объекты капитального строительства и объекты размещения отходов.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5.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Уральского сельсовета и иных организаций.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6. 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7.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D53299" w:rsidRPr="00D53299" w:rsidRDefault="00D53299" w:rsidP="00D53299">
      <w:pPr>
        <w:pStyle w:val="4"/>
        <w:rPr>
          <w:rFonts w:asciiTheme="minorHAnsi" w:eastAsia="Calibri" w:hAnsiTheme="minorHAnsi" w:cstheme="minorHAnsi"/>
          <w:sz w:val="20"/>
        </w:rPr>
      </w:pPr>
    </w:p>
    <w:p w:rsidR="00D53299" w:rsidRPr="00D53299" w:rsidRDefault="00D53299" w:rsidP="00D53299">
      <w:pPr>
        <w:pStyle w:val="4"/>
        <w:rPr>
          <w:rFonts w:asciiTheme="minorHAnsi" w:eastAsia="Calibri" w:hAnsiTheme="minorHAnsi" w:cstheme="minorHAnsi"/>
          <w:b/>
          <w:sz w:val="20"/>
        </w:rPr>
      </w:pPr>
      <w:r w:rsidRPr="00D53299">
        <w:rPr>
          <w:rFonts w:asciiTheme="minorHAnsi" w:eastAsia="Calibri" w:hAnsiTheme="minorHAnsi" w:cstheme="minorHAnsi"/>
          <w:b/>
          <w:sz w:val="20"/>
        </w:rPr>
        <w:t>III. Направление заявления о включении в государственный реестр объектов накопленного вреда окружающей среде</w:t>
      </w:r>
    </w:p>
    <w:p w:rsidR="00D53299" w:rsidRPr="00D53299" w:rsidRDefault="00D53299" w:rsidP="00D53299">
      <w:pPr>
        <w:pStyle w:val="4"/>
        <w:rPr>
          <w:rFonts w:asciiTheme="minorHAnsi" w:eastAsia="Calibri" w:hAnsiTheme="minorHAnsi" w:cstheme="minorHAnsi"/>
          <w:sz w:val="20"/>
        </w:rPr>
      </w:pP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8. По результатам выявления и оценки объектов накопленного вреда </w:t>
      </w:r>
      <w:proofErr w:type="gramStart"/>
      <w:r w:rsidRPr="00D53299">
        <w:rPr>
          <w:rFonts w:asciiTheme="minorHAnsi" w:eastAsia="Calibri" w:hAnsiTheme="minorHAnsi" w:cstheme="minorHAnsi"/>
          <w:sz w:val="20"/>
        </w:rPr>
        <w:t>окружающей среде</w:t>
      </w:r>
      <w:proofErr w:type="gramEnd"/>
      <w:r w:rsidRPr="00D53299">
        <w:rPr>
          <w:rFonts w:asciiTheme="minorHAnsi" w:eastAsia="Calibri" w:hAnsiTheme="minorHAnsi" w:cstheme="minorHAnsi"/>
          <w:sz w:val="20"/>
        </w:rPr>
        <w:t xml:space="preserve">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9. 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10. 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11. При изменении информации, содержащейся в заявлении и (или) в материалах, уполномоченный орган направляет в Министерство природных </w:t>
      </w:r>
      <w:r w:rsidRPr="00D53299">
        <w:rPr>
          <w:rFonts w:asciiTheme="minorHAnsi" w:eastAsia="Calibri" w:hAnsiTheme="minorHAnsi" w:cstheme="minorHAnsi"/>
          <w:sz w:val="20"/>
        </w:rPr>
        <w:lastRenderedPageBreak/>
        <w:t xml:space="preserve">ресурсов и экологии Российской Федерации актуализированную информацию об объекте накопленного вреда окружающей среде.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12. 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13. Уполномоченный орган вправе осуществлять закупку товаров, работ, услуг для обеспечения муниципальных нужд Уральского </w:t>
      </w:r>
      <w:proofErr w:type="gramStart"/>
      <w:r w:rsidRPr="00D53299">
        <w:rPr>
          <w:rFonts w:asciiTheme="minorHAnsi" w:eastAsia="Calibri" w:hAnsiTheme="minorHAnsi" w:cstheme="minorHAnsi"/>
          <w:sz w:val="20"/>
        </w:rPr>
        <w:t>сельсовета  Рыбинского</w:t>
      </w:r>
      <w:proofErr w:type="gramEnd"/>
      <w:r w:rsidRPr="00D53299">
        <w:rPr>
          <w:rFonts w:asciiTheme="minorHAnsi" w:eastAsia="Calibri" w:hAnsiTheme="minorHAnsi" w:cstheme="minorHAnsi"/>
          <w:sz w:val="20"/>
        </w:rPr>
        <w:t xml:space="preserve"> района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D53299" w:rsidRPr="00D53299" w:rsidRDefault="00D53299" w:rsidP="00D53299">
      <w:pPr>
        <w:pStyle w:val="4"/>
        <w:rPr>
          <w:rFonts w:asciiTheme="minorHAnsi" w:eastAsia="Calibri" w:hAnsiTheme="minorHAnsi" w:cstheme="minorHAnsi"/>
          <w:sz w:val="20"/>
        </w:rPr>
      </w:pPr>
    </w:p>
    <w:p w:rsidR="00D53299" w:rsidRPr="00D53299" w:rsidRDefault="00D53299" w:rsidP="00D53299">
      <w:pPr>
        <w:pStyle w:val="4"/>
        <w:rPr>
          <w:rFonts w:asciiTheme="minorHAnsi" w:eastAsia="Calibri" w:hAnsiTheme="minorHAnsi" w:cstheme="minorHAnsi"/>
          <w:b/>
          <w:sz w:val="20"/>
        </w:rPr>
      </w:pPr>
      <w:r w:rsidRPr="00D53299">
        <w:rPr>
          <w:rFonts w:asciiTheme="minorHAnsi" w:eastAsia="Calibri" w:hAnsiTheme="minorHAnsi" w:cstheme="minorHAnsi"/>
          <w:b/>
          <w:sz w:val="20"/>
        </w:rPr>
        <w:t>IV. Ликвидация объекта накопленного вреда окружающей среде</w:t>
      </w:r>
    </w:p>
    <w:p w:rsidR="00D53299" w:rsidRPr="00D53299" w:rsidRDefault="00D53299" w:rsidP="00D53299">
      <w:pPr>
        <w:pStyle w:val="4"/>
        <w:rPr>
          <w:rFonts w:asciiTheme="minorHAnsi" w:eastAsia="Calibri" w:hAnsiTheme="minorHAnsi" w:cstheme="minorHAnsi"/>
          <w:sz w:val="20"/>
        </w:rPr>
      </w:pP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14. Ликвидация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15. 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16. 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lastRenderedPageBreak/>
        <w:t xml:space="preserve">17.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 xml:space="preserve">18. Уполномоченный орган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 </w:t>
      </w:r>
    </w:p>
    <w:p w:rsidR="00D53299" w:rsidRPr="00D53299" w:rsidRDefault="00D53299" w:rsidP="00D53299">
      <w:pPr>
        <w:pStyle w:val="4"/>
        <w:rPr>
          <w:rFonts w:asciiTheme="minorHAnsi" w:eastAsia="Calibri" w:hAnsiTheme="minorHAnsi" w:cstheme="minorHAnsi"/>
          <w:sz w:val="20"/>
        </w:rPr>
      </w:pPr>
      <w:r w:rsidRPr="00D53299">
        <w:rPr>
          <w:rFonts w:asciiTheme="minorHAnsi" w:eastAsia="Calibri" w:hAnsiTheme="minorHAnsi" w:cstheme="minorHAnsi"/>
          <w:sz w:val="20"/>
        </w:rPr>
        <w:t>19. 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уполномоченного органа, согласовавшим проект ликвидации накопленного вреда.</w:t>
      </w:r>
    </w:p>
    <w:p w:rsidR="0032669C" w:rsidRPr="0032669C" w:rsidRDefault="0032669C" w:rsidP="0032669C">
      <w:pPr>
        <w:spacing w:after="0" w:line="240" w:lineRule="auto"/>
        <w:jc w:val="both"/>
        <w:rPr>
          <w:rFonts w:ascii="Calibri" w:eastAsia="Times New Roman" w:hAnsi="Calibri" w:cs="Calibri"/>
          <w:sz w:val="18"/>
          <w:szCs w:val="18"/>
          <w:lang w:eastAsia="ru-RU"/>
        </w:rPr>
      </w:pPr>
    </w:p>
    <w:p w:rsidR="00D53299" w:rsidRPr="00D53299" w:rsidRDefault="00D53299" w:rsidP="00D53299">
      <w:pPr>
        <w:spacing w:after="0" w:line="240" w:lineRule="auto"/>
        <w:jc w:val="center"/>
        <w:rPr>
          <w:rFonts w:ascii="Calibri" w:eastAsia="Times New Roman" w:hAnsi="Calibri" w:cs="Calibri"/>
          <w:bCs/>
          <w:sz w:val="18"/>
          <w:szCs w:val="18"/>
          <w:lang w:eastAsia="ru-RU"/>
        </w:rPr>
      </w:pPr>
      <w:proofErr w:type="gramStart"/>
      <w:r w:rsidRPr="00D53299">
        <w:rPr>
          <w:rFonts w:ascii="Calibri" w:eastAsia="Times New Roman" w:hAnsi="Calibri" w:cs="Calibri"/>
          <w:bCs/>
          <w:sz w:val="18"/>
          <w:szCs w:val="18"/>
          <w:lang w:eastAsia="ru-RU"/>
        </w:rPr>
        <w:t>КРАСНОЯРСКИЙ  КРАЙ</w:t>
      </w:r>
      <w:proofErr w:type="gramEnd"/>
      <w:r w:rsidRPr="00D53299">
        <w:rPr>
          <w:rFonts w:ascii="Calibri" w:eastAsia="Times New Roman" w:hAnsi="Calibri" w:cs="Calibri"/>
          <w:bCs/>
          <w:sz w:val="18"/>
          <w:szCs w:val="18"/>
          <w:lang w:eastAsia="ru-RU"/>
        </w:rPr>
        <w:t xml:space="preserve"> РЫБИНСКИЙ  РАЙОН</w:t>
      </w:r>
    </w:p>
    <w:p w:rsidR="00D53299" w:rsidRPr="00D53299" w:rsidRDefault="00D53299" w:rsidP="00D53299">
      <w:pPr>
        <w:tabs>
          <w:tab w:val="num" w:pos="0"/>
        </w:tabs>
        <w:spacing w:after="0" w:line="240" w:lineRule="auto"/>
        <w:jc w:val="center"/>
        <w:rPr>
          <w:rFonts w:ascii="Calibri" w:eastAsia="Times New Roman" w:hAnsi="Calibri" w:cs="Calibri"/>
          <w:bCs/>
          <w:sz w:val="18"/>
          <w:szCs w:val="18"/>
          <w:lang w:eastAsia="ru-RU"/>
        </w:rPr>
      </w:pPr>
      <w:proofErr w:type="gramStart"/>
      <w:r w:rsidRPr="00D53299">
        <w:rPr>
          <w:rFonts w:ascii="Calibri" w:eastAsia="Times New Roman" w:hAnsi="Calibri" w:cs="Calibri"/>
          <w:bCs/>
          <w:sz w:val="18"/>
          <w:szCs w:val="18"/>
          <w:lang w:eastAsia="ru-RU"/>
        </w:rPr>
        <w:t>АДМИНИСТРАЦИЯ  УРАЛЬСКОГО</w:t>
      </w:r>
      <w:proofErr w:type="gramEnd"/>
      <w:r w:rsidRPr="00D53299">
        <w:rPr>
          <w:rFonts w:ascii="Calibri" w:eastAsia="Times New Roman" w:hAnsi="Calibri" w:cs="Calibri"/>
          <w:bCs/>
          <w:sz w:val="18"/>
          <w:szCs w:val="18"/>
          <w:lang w:eastAsia="ru-RU"/>
        </w:rPr>
        <w:t xml:space="preserve">  СЕЛЬСОВЕТА</w:t>
      </w:r>
    </w:p>
    <w:p w:rsidR="00D53299" w:rsidRPr="00D53299" w:rsidRDefault="00D53299" w:rsidP="00D53299">
      <w:pPr>
        <w:spacing w:after="0" w:line="240" w:lineRule="auto"/>
        <w:jc w:val="center"/>
        <w:rPr>
          <w:rFonts w:ascii="Calibri" w:eastAsia="Times New Roman" w:hAnsi="Calibri" w:cs="Calibri"/>
          <w:sz w:val="18"/>
          <w:szCs w:val="18"/>
          <w:lang w:eastAsia="ru-RU"/>
        </w:rPr>
      </w:pPr>
    </w:p>
    <w:p w:rsidR="00D53299" w:rsidRPr="00D53299" w:rsidRDefault="00D53299" w:rsidP="00D53299">
      <w:pPr>
        <w:spacing w:after="0" w:line="240" w:lineRule="auto"/>
        <w:jc w:val="center"/>
        <w:rPr>
          <w:rFonts w:ascii="Calibri" w:eastAsia="Times New Roman" w:hAnsi="Calibri" w:cs="Calibri"/>
          <w:bCs/>
          <w:sz w:val="18"/>
          <w:szCs w:val="18"/>
          <w:lang w:eastAsia="ru-RU"/>
        </w:rPr>
      </w:pPr>
      <w:r w:rsidRPr="00D53299">
        <w:rPr>
          <w:rFonts w:ascii="Calibri" w:eastAsia="Times New Roman" w:hAnsi="Calibri" w:cs="Calibri"/>
          <w:bCs/>
          <w:sz w:val="18"/>
          <w:szCs w:val="18"/>
          <w:lang w:eastAsia="ru-RU"/>
        </w:rPr>
        <w:t>ПОСТАНОВЛЕНИЕ</w:t>
      </w:r>
    </w:p>
    <w:p w:rsidR="00D53299" w:rsidRPr="00D53299" w:rsidRDefault="00D53299" w:rsidP="00D53299">
      <w:pPr>
        <w:spacing w:after="0" w:line="240" w:lineRule="auto"/>
        <w:jc w:val="center"/>
        <w:rPr>
          <w:rFonts w:ascii="Calibri" w:eastAsia="Times New Roman" w:hAnsi="Calibri" w:cs="Calibri"/>
          <w:bCs/>
          <w:sz w:val="18"/>
          <w:szCs w:val="18"/>
          <w:lang w:eastAsia="ru-RU"/>
        </w:rPr>
      </w:pPr>
    </w:p>
    <w:tbl>
      <w:tblPr>
        <w:tblW w:w="15135" w:type="dxa"/>
        <w:tblLayout w:type="fixed"/>
        <w:tblLook w:val="0000" w:firstRow="0" w:lastRow="0" w:firstColumn="0" w:lastColumn="0" w:noHBand="0" w:noVBand="0"/>
      </w:tblPr>
      <w:tblGrid>
        <w:gridCol w:w="3227"/>
        <w:gridCol w:w="850"/>
        <w:gridCol w:w="7230"/>
        <w:gridCol w:w="3828"/>
      </w:tblGrid>
      <w:tr w:rsidR="00D53299" w:rsidRPr="00D53299" w:rsidTr="00D53299">
        <w:trPr>
          <w:trHeight w:val="80"/>
        </w:trPr>
        <w:tc>
          <w:tcPr>
            <w:tcW w:w="3227" w:type="dxa"/>
          </w:tcPr>
          <w:p w:rsidR="00D53299" w:rsidRPr="00D53299" w:rsidRDefault="00D53299" w:rsidP="00D53299">
            <w:pPr>
              <w:spacing w:after="0" w:line="240" w:lineRule="auto"/>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20.10. 2023</w:t>
            </w:r>
          </w:p>
        </w:tc>
        <w:tc>
          <w:tcPr>
            <w:tcW w:w="850" w:type="dxa"/>
          </w:tcPr>
          <w:p w:rsidR="00D53299" w:rsidRPr="00D53299" w:rsidRDefault="00D53299" w:rsidP="00D53299">
            <w:pPr>
              <w:tabs>
                <w:tab w:val="left" w:pos="2625"/>
              </w:tabs>
              <w:spacing w:after="0" w:line="240" w:lineRule="auto"/>
              <w:rPr>
                <w:rFonts w:ascii="Calibri" w:eastAsia="Times New Roman" w:hAnsi="Calibri" w:cs="Calibri"/>
                <w:sz w:val="18"/>
                <w:szCs w:val="18"/>
                <w:lang w:eastAsia="ru-RU"/>
              </w:rPr>
            </w:pPr>
            <w:proofErr w:type="spellStart"/>
            <w:r w:rsidRPr="00D53299">
              <w:rPr>
                <w:rFonts w:ascii="Calibri" w:eastAsia="Times New Roman" w:hAnsi="Calibri" w:cs="Calibri"/>
                <w:sz w:val="18"/>
                <w:szCs w:val="18"/>
                <w:lang w:eastAsia="ru-RU"/>
              </w:rPr>
              <w:t>п.Урал</w:t>
            </w:r>
            <w:proofErr w:type="spellEnd"/>
          </w:p>
        </w:tc>
        <w:tc>
          <w:tcPr>
            <w:tcW w:w="7230" w:type="dxa"/>
          </w:tcPr>
          <w:p w:rsidR="00D53299" w:rsidRPr="00D53299" w:rsidRDefault="00D53299" w:rsidP="00D53299">
            <w:pPr>
              <w:tabs>
                <w:tab w:val="left" w:pos="2625"/>
              </w:tabs>
              <w:spacing w:after="0" w:line="240" w:lineRule="auto"/>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                                                 </w:t>
            </w:r>
            <w:proofErr w:type="gramStart"/>
            <w:r>
              <w:rPr>
                <w:rFonts w:ascii="Calibri" w:eastAsia="Times New Roman" w:hAnsi="Calibri" w:cs="Calibri"/>
                <w:sz w:val="18"/>
                <w:szCs w:val="18"/>
                <w:lang w:eastAsia="ru-RU"/>
              </w:rPr>
              <w:t>№  97</w:t>
            </w:r>
            <w:proofErr w:type="gramEnd"/>
            <w:r>
              <w:rPr>
                <w:rFonts w:ascii="Calibri" w:eastAsia="Times New Roman" w:hAnsi="Calibri" w:cs="Calibri"/>
                <w:sz w:val="18"/>
                <w:szCs w:val="18"/>
                <w:lang w:eastAsia="ru-RU"/>
              </w:rPr>
              <w:t>-П</w:t>
            </w:r>
          </w:p>
        </w:tc>
        <w:tc>
          <w:tcPr>
            <w:tcW w:w="3828" w:type="dxa"/>
          </w:tcPr>
          <w:p w:rsidR="00D53299" w:rsidRPr="00D53299" w:rsidRDefault="00D53299" w:rsidP="00D53299">
            <w:pPr>
              <w:spacing w:after="0" w:line="240" w:lineRule="auto"/>
              <w:jc w:val="center"/>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97-П</w:t>
            </w:r>
          </w:p>
        </w:tc>
      </w:tr>
    </w:tbl>
    <w:p w:rsidR="00D53299" w:rsidRPr="00D53299" w:rsidRDefault="00D53299" w:rsidP="00D53299">
      <w:pPr>
        <w:spacing w:after="0" w:line="240" w:lineRule="auto"/>
        <w:jc w:val="both"/>
        <w:rPr>
          <w:rFonts w:ascii="Calibri" w:eastAsia="Times New Roman" w:hAnsi="Calibri" w:cs="Calibri"/>
          <w:b/>
          <w:bCs/>
          <w:sz w:val="18"/>
          <w:szCs w:val="18"/>
          <w:lang w:eastAsia="ru-RU"/>
        </w:rPr>
      </w:pP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О мерах поддержки арендаторов муниципального имущества в связи </w:t>
      </w:r>
      <w:proofErr w:type="gramStart"/>
      <w:r w:rsidRPr="00D53299">
        <w:rPr>
          <w:rFonts w:ascii="Calibri" w:eastAsia="Times New Roman" w:hAnsi="Calibri" w:cs="Calibri"/>
          <w:sz w:val="18"/>
          <w:szCs w:val="18"/>
          <w:lang w:eastAsia="ru-RU"/>
        </w:rPr>
        <w:t>с  частичной</w:t>
      </w:r>
      <w:proofErr w:type="gramEnd"/>
      <w:r w:rsidRPr="00D53299">
        <w:rPr>
          <w:rFonts w:ascii="Calibri" w:eastAsia="Times New Roman" w:hAnsi="Calibri" w:cs="Calibri"/>
          <w:sz w:val="18"/>
          <w:szCs w:val="18"/>
          <w:lang w:eastAsia="ru-RU"/>
        </w:rPr>
        <w:t xml:space="preserve"> мобилизацией</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drawing>
          <wp:anchor distT="0" distB="0" distL="0" distR="0" simplePos="0" relativeHeight="251660288" behindDoc="0" locked="0" layoutInCell="1" allowOverlap="1">
            <wp:simplePos x="0" y="0"/>
            <wp:positionH relativeFrom="page">
              <wp:posOffset>-1065530</wp:posOffset>
            </wp:positionH>
            <wp:positionV relativeFrom="paragraph">
              <wp:posOffset>257175</wp:posOffset>
            </wp:positionV>
            <wp:extent cx="207010" cy="12827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 cy="128270"/>
                    </a:xfrm>
                    <a:prstGeom prst="rect">
                      <a:avLst/>
                    </a:prstGeom>
                    <a:noFill/>
                  </pic:spPr>
                </pic:pic>
              </a:graphicData>
            </a:graphic>
            <wp14:sizeRelH relativeFrom="page">
              <wp14:pctWidth>0</wp14:pctWidth>
            </wp14:sizeRelH>
            <wp14:sizeRelV relativeFrom="page">
              <wp14:pctHeight>0</wp14:pctHeight>
            </wp14:sizeRelV>
          </wp:anchor>
        </w:drawing>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На основании Федерального закона от 06.10.2003 № 131-ФЗ «Об общих принципах организации местного самоуправления в РФ», распоряжения Правительства Российской Федерации от 15.10.2022 № 3046-p, руководствуясь Уставом администрации Уральского сельсовета Рыбинского района Красноярского края, ПОСТАНОВЛЯЮ:</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l.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Pr="00D53299">
        <w:rPr>
          <w:rFonts w:ascii="Calibri" w:eastAsia="Times New Roman" w:hAnsi="Calibri" w:cs="Calibri"/>
          <w:i/>
          <w:sz w:val="18"/>
          <w:szCs w:val="18"/>
          <w:lang w:eastAsia="ru-RU"/>
        </w:rPr>
        <w:t xml:space="preserve"> </w:t>
      </w:r>
      <w:r w:rsidRPr="00D53299">
        <w:rPr>
          <w:rFonts w:ascii="Calibri" w:eastAsia="Times New Roman" w:hAnsi="Calibri" w:cs="Calibri"/>
          <w:sz w:val="18"/>
          <w:szCs w:val="18"/>
          <w:lang w:eastAsia="ru-RU"/>
        </w:rPr>
        <w:t>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25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ПРЕДОСТАВИТЬ:</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drawing>
          <wp:anchor distT="0" distB="0" distL="0" distR="0" simplePos="0" relativeHeight="251659264" behindDoc="0" locked="0" layoutInCell="1" allowOverlap="1">
            <wp:simplePos x="0" y="0"/>
            <wp:positionH relativeFrom="page">
              <wp:posOffset>-600075</wp:posOffset>
            </wp:positionH>
            <wp:positionV relativeFrom="paragraph">
              <wp:posOffset>130175</wp:posOffset>
            </wp:positionV>
            <wp:extent cx="231140" cy="11557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 cy="115570"/>
                    </a:xfrm>
                    <a:prstGeom prst="rect">
                      <a:avLst/>
                    </a:prstGeom>
                    <a:noFill/>
                  </pic:spPr>
                </pic:pic>
              </a:graphicData>
            </a:graphic>
            <wp14:sizeRelH relativeFrom="page">
              <wp14:pctWidth>0</wp14:pctWidth>
            </wp14:sizeRelH>
            <wp14:sizeRelV relativeFrom="page">
              <wp14:pctHeight>0</wp14:pctHeight>
            </wp14:sizeRelV>
          </wp:anchor>
        </w:drawing>
      </w:r>
      <w:r w:rsidRPr="00D53299">
        <w:rPr>
          <w:rFonts w:ascii="Calibri" w:eastAsia="Times New Roman" w:hAnsi="Calibri" w:cs="Calibri"/>
          <w:sz w:val="18"/>
          <w:szCs w:val="18"/>
          <w:lang w:eastAsia="ru-RU"/>
        </w:rPr>
        <w:t xml:space="preserve">а) отсрочку уплаты арендной платы на период прохождения лицом, указанным в настоящем пункте, военной службы или оказания добровольного содействия в </w:t>
      </w:r>
      <w:r w:rsidRPr="00D53299">
        <w:rPr>
          <w:rFonts w:ascii="Calibri" w:eastAsia="Times New Roman" w:hAnsi="Calibri" w:cs="Calibri"/>
          <w:sz w:val="18"/>
          <w:szCs w:val="18"/>
          <w:lang w:eastAsia="ru-RU"/>
        </w:rPr>
        <w:lastRenderedPageBreak/>
        <w:t>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содействие в выполнении задач, возложенных на Вооруженные Силы Российской Федерации, указанным лицом;</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б) возможность расторжения договоров аренды без   применения штрафных санкций.</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drawing>
          <wp:anchor distT="0" distB="0" distL="0" distR="0" simplePos="0" relativeHeight="251661312" behindDoc="0" locked="0" layoutInCell="1" allowOverlap="1">
            <wp:simplePos x="0" y="0"/>
            <wp:positionH relativeFrom="page">
              <wp:posOffset>-1008380</wp:posOffset>
            </wp:positionH>
            <wp:positionV relativeFrom="paragraph">
              <wp:posOffset>53340</wp:posOffset>
            </wp:positionV>
            <wp:extent cx="742315" cy="25101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315" cy="2510155"/>
                    </a:xfrm>
                    <a:prstGeom prst="rect">
                      <a:avLst/>
                    </a:prstGeom>
                    <a:noFill/>
                  </pic:spPr>
                </pic:pic>
              </a:graphicData>
            </a:graphic>
            <wp14:sizeRelH relativeFrom="page">
              <wp14:pctWidth>0</wp14:pctWidth>
            </wp14:sizeRelH>
            <wp14:sizeRelV relativeFrom="page">
              <wp14:pctHeight>0</wp14:pctHeight>
            </wp14:sizeRelV>
          </wp:anchor>
        </w:drawing>
      </w:r>
      <w:r w:rsidRPr="00D53299">
        <w:rPr>
          <w:rFonts w:ascii="Calibri" w:eastAsia="Times New Roman" w:hAnsi="Calibri" w:cs="Calibri"/>
          <w:sz w:val="18"/>
          <w:szCs w:val="18"/>
          <w:lang w:eastAsia="ru-RU"/>
        </w:rPr>
        <w:t xml:space="preserve">2.Предоставление отсрочки уплаты арендной платы, указанной в подпункте «а» пункта 1 настоящего постановления, осуществляется </w:t>
      </w:r>
      <w:proofErr w:type="gramStart"/>
      <w:r w:rsidRPr="00D53299">
        <w:rPr>
          <w:rFonts w:ascii="Calibri" w:eastAsia="Times New Roman" w:hAnsi="Calibri" w:cs="Calibri"/>
          <w:sz w:val="18"/>
          <w:szCs w:val="18"/>
          <w:lang w:eastAsia="ru-RU"/>
        </w:rPr>
        <w:t>на  следующих</w:t>
      </w:r>
      <w:proofErr w:type="gramEnd"/>
      <w:r w:rsidRPr="00D53299">
        <w:rPr>
          <w:rFonts w:ascii="Calibri" w:eastAsia="Times New Roman" w:hAnsi="Calibri" w:cs="Calibri"/>
          <w:sz w:val="18"/>
          <w:szCs w:val="18"/>
          <w:lang w:eastAsia="ru-RU"/>
        </w:rPr>
        <w:t xml:space="preserve"> условиях:</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         -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w:t>
      </w:r>
      <w:r w:rsidRPr="00D53299">
        <w:rPr>
          <w:rFonts w:ascii="Calibri" w:eastAsia="Times New Roman" w:hAnsi="Calibri" w:cs="Calibri"/>
          <w:b/>
          <w:sz w:val="18"/>
          <w:szCs w:val="18"/>
          <w:lang w:eastAsia="ru-RU"/>
        </w:rPr>
        <w:t xml:space="preserve"> </w:t>
      </w:r>
      <w:r w:rsidRPr="00D53299">
        <w:rPr>
          <w:rFonts w:ascii="Calibri" w:eastAsia="Times New Roman" w:hAnsi="Calibri" w:cs="Calibri"/>
          <w:sz w:val="18"/>
          <w:szCs w:val="18"/>
          <w:lang w:eastAsia="ru-RU"/>
        </w:rPr>
        <w:t>Российской Федерации, лицом, указанным в пункте 1 настоящего Постановления;</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w:t>
      </w:r>
      <w:proofErr w:type="spellStart"/>
      <w:r w:rsidRPr="00D53299">
        <w:rPr>
          <w:rFonts w:ascii="Calibri" w:eastAsia="Times New Roman" w:hAnsi="Calibri" w:cs="Calibri"/>
          <w:sz w:val="18"/>
          <w:szCs w:val="18"/>
          <w:lang w:eastAsia="ru-RU"/>
        </w:rPr>
        <w:t>Россииской</w:t>
      </w:r>
      <w:proofErr w:type="spellEnd"/>
      <w:r w:rsidRPr="00D53299">
        <w:rPr>
          <w:rFonts w:ascii="Calibri" w:eastAsia="Times New Roman" w:hAnsi="Calibri" w:cs="Calibri"/>
          <w:sz w:val="18"/>
          <w:szCs w:val="18"/>
          <w:lang w:eastAsia="ru-RU"/>
        </w:rPr>
        <w:t xml:space="preserve"> Федерации, или копии уведомления о заключении контракта о прохождении военной службы в соответствии с пунктом 7 статьи 38 Федерального закона либо копии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drawing>
          <wp:anchor distT="0" distB="0" distL="0" distR="0" simplePos="0" relativeHeight="251662336" behindDoc="0" locked="0" layoutInCell="1" allowOverlap="1">
            <wp:simplePos x="0" y="0"/>
            <wp:positionH relativeFrom="page">
              <wp:posOffset>-750570</wp:posOffset>
            </wp:positionH>
            <wp:positionV relativeFrom="paragraph">
              <wp:posOffset>466090</wp:posOffset>
            </wp:positionV>
            <wp:extent cx="207010" cy="10985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010" cy="109855"/>
                    </a:xfrm>
                    <a:prstGeom prst="rect">
                      <a:avLst/>
                    </a:prstGeom>
                    <a:noFill/>
                  </pic:spPr>
                </pic:pic>
              </a:graphicData>
            </a:graphic>
            <wp14:sizeRelH relativeFrom="page">
              <wp14:pctWidth>0</wp14:pctWidth>
            </wp14:sizeRelH>
            <wp14:sizeRelV relativeFrom="page">
              <wp14:pctHeight>0</wp14:pctHeight>
            </wp14:sizeRelV>
          </wp:anchor>
        </w:drawing>
      </w:r>
      <w:r w:rsidRPr="00D53299">
        <w:rPr>
          <w:rFonts w:ascii="Calibri" w:eastAsia="Times New Roman" w:hAnsi="Calibri" w:cs="Calibri"/>
          <w:sz w:val="18"/>
          <w:szCs w:val="18"/>
          <w:lang w:eastAsia="ru-RU"/>
        </w:rPr>
        <w:t xml:space="preserve">- арендатору предоставляется отсрочка уплаты арендной платы на период прохождения лицом, указанным в пункте 1 </w:t>
      </w:r>
      <w:proofErr w:type="spellStart"/>
      <w:r w:rsidRPr="00D53299">
        <w:rPr>
          <w:rFonts w:ascii="Calibri" w:eastAsia="Times New Roman" w:hAnsi="Calibri" w:cs="Calibri"/>
          <w:sz w:val="18"/>
          <w:szCs w:val="18"/>
          <w:lang w:eastAsia="ru-RU"/>
        </w:rPr>
        <w:t>нacтoящero</w:t>
      </w:r>
      <w:proofErr w:type="spellEnd"/>
      <w:r w:rsidRPr="00D53299">
        <w:rPr>
          <w:rFonts w:ascii="Calibri" w:eastAsia="Times New Roman" w:hAnsi="Calibri" w:cs="Calibri"/>
          <w:sz w:val="18"/>
          <w:szCs w:val="18"/>
          <w:lang w:eastAsia="ru-RU"/>
        </w:rPr>
        <w:t xml:space="preserve">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drawing>
          <wp:anchor distT="0" distB="0" distL="0" distR="0" simplePos="0" relativeHeight="251663360" behindDoc="0" locked="0" layoutInCell="1" allowOverlap="1">
            <wp:simplePos x="0" y="0"/>
            <wp:positionH relativeFrom="page">
              <wp:posOffset>-440690</wp:posOffset>
            </wp:positionH>
            <wp:positionV relativeFrom="paragraph">
              <wp:posOffset>353695</wp:posOffset>
            </wp:positionV>
            <wp:extent cx="225425" cy="1219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14:sizeRelH relativeFrom="page">
              <wp14:pctWidth>0</wp14:pctWidth>
            </wp14:sizeRelH>
            <wp14:sizeRelV relativeFrom="page">
              <wp14:pctHeight>0</wp14:pctHeight>
            </wp14:sizeRelV>
          </wp:anchor>
        </w:drawing>
      </w:r>
      <w:r w:rsidRPr="00D53299">
        <w:rPr>
          <w:rFonts w:ascii="Calibri" w:eastAsia="Times New Roman" w:hAnsi="Calibri" w:cs="Calibri"/>
          <w:sz w:val="18"/>
          <w:szCs w:val="18"/>
          <w:lang w:eastAsia="ru-RU"/>
        </w:rPr>
        <w:t xml:space="preserve">- не допускается установление дополнительных платежей, подлежащих </w:t>
      </w:r>
      <w:bookmarkStart w:id="2" w:name="_GoBack"/>
      <w:bookmarkEnd w:id="2"/>
      <w:r w:rsidRPr="00D53299">
        <w:rPr>
          <w:rFonts w:ascii="Calibri" w:eastAsia="Times New Roman" w:hAnsi="Calibri" w:cs="Calibri"/>
          <w:sz w:val="18"/>
          <w:szCs w:val="18"/>
          <w:lang w:eastAsia="ru-RU"/>
        </w:rPr>
        <w:t>уплате арендатором в связи с предоставлением отсрочки;</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 на период прохождения лицом, указанным в пункте 1 настоящего Постановления, военной </w:t>
      </w:r>
      <w:proofErr w:type="spellStart"/>
      <w:r w:rsidRPr="00D53299">
        <w:rPr>
          <w:rFonts w:ascii="Calibri" w:eastAsia="Times New Roman" w:hAnsi="Calibri" w:cs="Calibri"/>
          <w:sz w:val="18"/>
          <w:szCs w:val="18"/>
          <w:lang w:eastAsia="ru-RU"/>
        </w:rPr>
        <w:t>слу›кбы</w:t>
      </w:r>
      <w:proofErr w:type="spellEnd"/>
      <w:r w:rsidRPr="00D53299">
        <w:rPr>
          <w:rFonts w:ascii="Calibri" w:eastAsia="Times New Roman" w:hAnsi="Calibri" w:cs="Calibri"/>
          <w:sz w:val="18"/>
          <w:szCs w:val="18"/>
          <w:lang w:eastAsia="ru-RU"/>
        </w:rPr>
        <w:t xml:space="preserve">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к указанному лицу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 коммунальные платежи, связанные с арендуемым имуществом по договорам аренды, по которым арендатору предоставлена отсрочка оплаты арендной платы, оплачиваются </w:t>
      </w:r>
      <w:r w:rsidRPr="00D53299">
        <w:rPr>
          <w:rFonts w:ascii="Calibri" w:eastAsia="Times New Roman" w:hAnsi="Calibri" w:cs="Calibri"/>
          <w:sz w:val="18"/>
          <w:szCs w:val="18"/>
          <w:lang w:eastAsia="ru-RU"/>
        </w:rPr>
        <w:lastRenderedPageBreak/>
        <w:t>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3.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 </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копии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 договор аренды подлежит расторжению со дня получения арендодателем уведомления о расторжении договора аренды; </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не применяют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4. Меры поддержки, указанные в пункте 1 настоящего Постановления, предоставляются по договорам аренды:</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муниципального имущества, составляющего казну Уральского сельсовета Рыбинского района Красноярского о края (в том числе земельных участков);</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 муниципального имущества, закрепленного за муниципальными учреждениями, предприятиями на праве оперативного управления, хозяйственного ведения.  </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       5. Контроль за исполнением настоящего Постановления оставляю за собой.</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       6. Постановление вступает в силу в день, следующий за днем его официального опубликования в газете «Уральский информационный вестник»   </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и на Официальном сайте Уральского сельского совета.</w:t>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 </w:t>
      </w:r>
      <w:r w:rsidRPr="00D53299">
        <w:rPr>
          <w:rFonts w:ascii="Calibri" w:eastAsia="Times New Roman" w:hAnsi="Calibri" w:cs="Calibri"/>
          <w:sz w:val="18"/>
          <w:szCs w:val="18"/>
          <w:lang w:eastAsia="ru-RU"/>
        </w:rPr>
        <w:drawing>
          <wp:anchor distT="0" distB="0" distL="0" distR="0" simplePos="0" relativeHeight="251658240" behindDoc="0" locked="0" layoutInCell="1" allowOverlap="1">
            <wp:simplePos x="0" y="0"/>
            <wp:positionH relativeFrom="page">
              <wp:posOffset>-322580</wp:posOffset>
            </wp:positionH>
            <wp:positionV relativeFrom="paragraph">
              <wp:posOffset>299720</wp:posOffset>
            </wp:positionV>
            <wp:extent cx="194945" cy="128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945" cy="128270"/>
                    </a:xfrm>
                    <a:prstGeom prst="rect">
                      <a:avLst/>
                    </a:prstGeom>
                    <a:noFill/>
                  </pic:spPr>
                </pic:pic>
              </a:graphicData>
            </a:graphic>
            <wp14:sizeRelH relativeFrom="page">
              <wp14:pctWidth>0</wp14:pctWidth>
            </wp14:sizeRelH>
            <wp14:sizeRelV relativeFrom="page">
              <wp14:pctHeight>0</wp14:pctHeight>
            </wp14:sizeRelV>
          </wp:anchor>
        </w:drawing>
      </w:r>
    </w:p>
    <w:p w:rsidR="00D53299" w:rsidRPr="00D53299" w:rsidRDefault="00D53299" w:rsidP="00D53299">
      <w:pPr>
        <w:spacing w:after="0" w:line="240" w:lineRule="auto"/>
        <w:jc w:val="both"/>
        <w:rPr>
          <w:rFonts w:ascii="Calibri" w:eastAsia="Times New Roman" w:hAnsi="Calibri" w:cs="Calibri"/>
          <w:sz w:val="18"/>
          <w:szCs w:val="18"/>
          <w:lang w:eastAsia="ru-RU"/>
        </w:rPr>
      </w:pPr>
      <w:r w:rsidRPr="00D53299">
        <w:rPr>
          <w:rFonts w:ascii="Calibri" w:eastAsia="Times New Roman" w:hAnsi="Calibri" w:cs="Calibri"/>
          <w:sz w:val="18"/>
          <w:szCs w:val="18"/>
          <w:lang w:eastAsia="ru-RU"/>
        </w:rPr>
        <w:t xml:space="preserve"> Глава Уральского </w:t>
      </w:r>
      <w:r>
        <w:rPr>
          <w:rFonts w:ascii="Calibri" w:eastAsia="Times New Roman" w:hAnsi="Calibri" w:cs="Calibri"/>
          <w:sz w:val="18"/>
          <w:szCs w:val="18"/>
          <w:lang w:eastAsia="ru-RU"/>
        </w:rPr>
        <w:t xml:space="preserve">сельсовета   </w:t>
      </w:r>
      <w:r w:rsidRPr="00D53299">
        <w:rPr>
          <w:rFonts w:ascii="Calibri" w:eastAsia="Times New Roman" w:hAnsi="Calibri" w:cs="Calibri"/>
          <w:sz w:val="18"/>
          <w:szCs w:val="18"/>
          <w:lang w:eastAsia="ru-RU"/>
        </w:rPr>
        <w:t xml:space="preserve">А. А. </w:t>
      </w:r>
      <w:proofErr w:type="spellStart"/>
      <w:r w:rsidRPr="00D53299">
        <w:rPr>
          <w:rFonts w:ascii="Calibri" w:eastAsia="Times New Roman" w:hAnsi="Calibri" w:cs="Calibri"/>
          <w:sz w:val="18"/>
          <w:szCs w:val="18"/>
          <w:lang w:eastAsia="ru-RU"/>
        </w:rPr>
        <w:t>Пелиханов</w:t>
      </w:r>
      <w:proofErr w:type="spellEnd"/>
    </w:p>
    <w:p w:rsidR="00D53299" w:rsidRPr="00D53299" w:rsidRDefault="00D53299" w:rsidP="00D53299">
      <w:pPr>
        <w:spacing w:after="0" w:line="240" w:lineRule="auto"/>
        <w:jc w:val="both"/>
        <w:rPr>
          <w:rFonts w:ascii="Calibri" w:eastAsia="Times New Roman" w:hAnsi="Calibri" w:cs="Calibri"/>
          <w:sz w:val="18"/>
          <w:szCs w:val="18"/>
          <w:lang w:eastAsia="ru-RU"/>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FF3D34"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 </w:t>
      </w:r>
      <w:r w:rsidR="0032669C">
        <w:rPr>
          <w:rFonts w:ascii="Monotype Corsiva" w:hAnsi="Monotype Corsiva"/>
          <w:b/>
          <w:sz w:val="28"/>
          <w:szCs w:val="28"/>
        </w:rPr>
        <w:t>21</w:t>
      </w:r>
      <w:r w:rsidR="00965CCE">
        <w:rPr>
          <w:rFonts w:ascii="Monotype Corsiva" w:hAnsi="Monotype Corsiva"/>
          <w:b/>
          <w:sz w:val="28"/>
          <w:szCs w:val="28"/>
        </w:rPr>
        <w:t xml:space="preserve"> </w:t>
      </w:r>
      <w:r w:rsidR="00BB3F48">
        <w:rPr>
          <w:rFonts w:ascii="Monotype Corsiva" w:hAnsi="Monotype Corsiva"/>
          <w:b/>
          <w:sz w:val="28"/>
          <w:szCs w:val="28"/>
        </w:rPr>
        <w:t xml:space="preserve">    </w:t>
      </w:r>
      <w:r w:rsidR="00116503">
        <w:rPr>
          <w:rFonts w:ascii="Monotype Corsiva" w:hAnsi="Monotype Corsiva"/>
          <w:b/>
          <w:sz w:val="28"/>
          <w:szCs w:val="28"/>
        </w:rPr>
        <w:t xml:space="preserve">            </w:t>
      </w:r>
      <w:r w:rsidR="0017275C">
        <w:rPr>
          <w:rFonts w:ascii="Monotype Corsiva" w:hAnsi="Monotype Corsiva"/>
          <w:b/>
          <w:sz w:val="28"/>
          <w:szCs w:val="28"/>
        </w:rPr>
        <w:t xml:space="preserve">       </w:t>
      </w:r>
      <w:r w:rsidR="0032669C">
        <w:rPr>
          <w:rFonts w:ascii="Monotype Corsiva" w:hAnsi="Monotype Corsiva"/>
          <w:b/>
          <w:sz w:val="28"/>
          <w:szCs w:val="28"/>
        </w:rPr>
        <w:t>26</w:t>
      </w:r>
      <w:r w:rsidR="00D053CE">
        <w:rPr>
          <w:rFonts w:ascii="Monotype Corsiva" w:hAnsi="Monotype Corsiva"/>
          <w:b/>
          <w:sz w:val="28"/>
          <w:szCs w:val="28"/>
        </w:rPr>
        <w:t>.10</w:t>
      </w:r>
      <w:r w:rsidR="0017275C">
        <w:rPr>
          <w:rFonts w:ascii="Monotype Corsiva" w:hAnsi="Monotype Corsiva"/>
          <w:b/>
          <w:sz w:val="28"/>
          <w:szCs w:val="28"/>
        </w:rPr>
        <w:t>.</w:t>
      </w:r>
      <w:r w:rsidR="0053261B">
        <w:rPr>
          <w:rFonts w:ascii="Monotype Corsiva" w:hAnsi="Monotype Corsiva"/>
          <w:b/>
          <w:sz w:val="28"/>
          <w:szCs w:val="28"/>
        </w:rPr>
        <w:t>2023</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proofErr w:type="spellStart"/>
      <w:r w:rsidR="00CA67E9">
        <w:rPr>
          <w:rFonts w:ascii="Times New Roman" w:hAnsi="Times New Roman" w:cs="Times New Roman"/>
          <w:sz w:val="16"/>
          <w:szCs w:val="16"/>
        </w:rPr>
        <w:t>Шапкова</w:t>
      </w:r>
      <w:proofErr w:type="spellEnd"/>
      <w:r w:rsidR="00CA67E9">
        <w:rPr>
          <w:rFonts w:ascii="Times New Roman" w:hAnsi="Times New Roman" w:cs="Times New Roman"/>
          <w:sz w:val="16"/>
          <w:szCs w:val="16"/>
        </w:rPr>
        <w:t xml:space="preserve">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Адрес издателя: </w:t>
      </w:r>
      <w:proofErr w:type="spellStart"/>
      <w:r>
        <w:rPr>
          <w:rFonts w:ascii="Times New Roman" w:hAnsi="Times New Roman" w:cs="Times New Roman"/>
          <w:sz w:val="16"/>
          <w:szCs w:val="16"/>
        </w:rPr>
        <w:t>п.Урал</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w:t>
      </w:r>
      <w:r w:rsidR="00116503">
        <w:rPr>
          <w:rFonts w:ascii="Times New Roman" w:hAnsi="Times New Roman" w:cs="Times New Roman"/>
          <w:sz w:val="16"/>
          <w:szCs w:val="16"/>
        </w:rPr>
        <w:t>л.Первомайская</w:t>
      </w:r>
      <w:proofErr w:type="spellEnd"/>
      <w:r w:rsidR="00116503">
        <w:rPr>
          <w:rFonts w:ascii="Times New Roman" w:hAnsi="Times New Roman" w:cs="Times New Roman"/>
          <w:sz w:val="16"/>
          <w:szCs w:val="16"/>
        </w:rPr>
        <w:t>,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75441A">
      <w:footerReference w:type="default" r:id="rId15"/>
      <w:pgSz w:w="8419" w:h="11907"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EB" w:rsidRDefault="00D904EB" w:rsidP="009F0FD9">
      <w:pPr>
        <w:spacing w:after="0" w:line="240" w:lineRule="auto"/>
      </w:pPr>
      <w:r>
        <w:separator/>
      </w:r>
    </w:p>
  </w:endnote>
  <w:endnote w:type="continuationSeparator" w:id="0">
    <w:p w:rsidR="00D904EB" w:rsidRDefault="00D904EB"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altName w:val="Courier New"/>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05141"/>
      <w:docPartObj>
        <w:docPartGallery w:val="Page Numbers (Bottom of Page)"/>
        <w:docPartUnique/>
      </w:docPartObj>
    </w:sdtPr>
    <w:sdtEndPr/>
    <w:sdtContent>
      <w:p w:rsidR="00FC2A1E" w:rsidRDefault="00FC2A1E">
        <w:pPr>
          <w:pStyle w:val="a9"/>
          <w:jc w:val="right"/>
        </w:pPr>
        <w:r>
          <w:fldChar w:fldCharType="begin"/>
        </w:r>
        <w:r>
          <w:instrText>PAGE   \* MERGEFORMAT</w:instrText>
        </w:r>
        <w:r>
          <w:fldChar w:fldCharType="separate"/>
        </w:r>
        <w:r w:rsidR="004A6ABF">
          <w:rPr>
            <w:noProof/>
          </w:rPr>
          <w:t>16</w:t>
        </w:r>
        <w:r>
          <w:fldChar w:fldCharType="end"/>
        </w:r>
      </w:p>
    </w:sdtContent>
  </w:sdt>
  <w:p w:rsidR="00FC2A1E" w:rsidRDefault="00FC2A1E"/>
  <w:p w:rsidR="00FC2A1E" w:rsidRDefault="00FC2A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EB" w:rsidRDefault="00D904EB" w:rsidP="009F0FD9">
      <w:pPr>
        <w:spacing w:after="0" w:line="240" w:lineRule="auto"/>
      </w:pPr>
      <w:r>
        <w:separator/>
      </w:r>
    </w:p>
  </w:footnote>
  <w:footnote w:type="continuationSeparator" w:id="0">
    <w:p w:rsidR="00D904EB" w:rsidRDefault="00D904EB"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1" w15:restartNumberingAfterBreak="0">
    <w:nsid w:val="061740B0"/>
    <w:multiLevelType w:val="hybridMultilevel"/>
    <w:tmpl w:val="D4544908"/>
    <w:lvl w:ilvl="0" w:tplc="2C0AF124">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AA69F90">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19CC136">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BD2C980">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B61D3E">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9EC343A">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294FA44">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DB4367E">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9AA1F3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1C303F"/>
    <w:multiLevelType w:val="hybridMultilevel"/>
    <w:tmpl w:val="9778486A"/>
    <w:lvl w:ilvl="0" w:tplc="63FC41E0">
      <w:start w:val="1"/>
      <w:numFmt w:val="decimal"/>
      <w:lvlText w:val="%1."/>
      <w:lvlJc w:val="left"/>
      <w:pPr>
        <w:ind w:left="567"/>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7D443A26">
      <w:start w:val="1"/>
      <w:numFmt w:val="lowerLetter"/>
      <w:lvlText w:val="%2"/>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086F2">
      <w:start w:val="1"/>
      <w:numFmt w:val="lowerRoman"/>
      <w:lvlText w:val="%3"/>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650D2">
      <w:start w:val="1"/>
      <w:numFmt w:val="decimal"/>
      <w:lvlText w:val="%4"/>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442E4">
      <w:start w:val="1"/>
      <w:numFmt w:val="lowerLetter"/>
      <w:lvlText w:val="%5"/>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61F96">
      <w:start w:val="1"/>
      <w:numFmt w:val="lowerRoman"/>
      <w:lvlText w:val="%6"/>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0EB108">
      <w:start w:val="1"/>
      <w:numFmt w:val="decimal"/>
      <w:lvlText w:val="%7"/>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EA99C">
      <w:start w:val="1"/>
      <w:numFmt w:val="lowerLetter"/>
      <w:lvlText w:val="%8"/>
      <w:lvlJc w:val="left"/>
      <w:pPr>
        <w:ind w:left="6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E0174">
      <w:start w:val="1"/>
      <w:numFmt w:val="lowerRoman"/>
      <w:lvlText w:val="%9"/>
      <w:lvlJc w:val="left"/>
      <w:pPr>
        <w:ind w:left="7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1F4F7F"/>
    <w:multiLevelType w:val="hybridMultilevel"/>
    <w:tmpl w:val="AB74F6C0"/>
    <w:lvl w:ilvl="0" w:tplc="D272F804">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7ECD1D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AC92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E20A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053F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A40D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785FD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687D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9E87E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594D07"/>
    <w:multiLevelType w:val="hybridMultilevel"/>
    <w:tmpl w:val="5DD6584A"/>
    <w:lvl w:ilvl="0" w:tplc="FB5EE520">
      <w:start w:val="1"/>
      <w:numFmt w:val="decimal"/>
      <w:lvlText w:val="%1."/>
      <w:lvlJc w:val="left"/>
      <w:pPr>
        <w:ind w:left="4072" w:hanging="10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3757E72"/>
    <w:multiLevelType w:val="hybridMultilevel"/>
    <w:tmpl w:val="9BA6A9AC"/>
    <w:lvl w:ilvl="0" w:tplc="B92E947E">
      <w:start w:val="1"/>
      <w:numFmt w:val="decimal"/>
      <w:lvlText w:val="%1)"/>
      <w:lvlJc w:val="left"/>
      <w:pPr>
        <w:ind w:left="291"/>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6148A1A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E422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2C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283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8363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989C7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0958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CD6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DB67EF"/>
    <w:multiLevelType w:val="hybridMultilevel"/>
    <w:tmpl w:val="89449124"/>
    <w:lvl w:ilvl="0" w:tplc="82A449A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57452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27CE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9C0BB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2FFD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29D4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C19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AB27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461A4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0C7308"/>
    <w:multiLevelType w:val="hybridMultilevel"/>
    <w:tmpl w:val="B282972E"/>
    <w:lvl w:ilvl="0" w:tplc="4ADC51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2CFE7AE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4BB2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ADA5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C071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AE33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C30E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EC4AF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60DCD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ADE0859"/>
    <w:multiLevelType w:val="hybridMultilevel"/>
    <w:tmpl w:val="BDAACF84"/>
    <w:lvl w:ilvl="0" w:tplc="952C4AAA">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F0ED808">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AA24CE4">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B205ACA">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074B54C">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204106E">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66CC03C">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0681FB2">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554E0E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96F266C"/>
    <w:multiLevelType w:val="hybridMultilevel"/>
    <w:tmpl w:val="B2782CD4"/>
    <w:lvl w:ilvl="0" w:tplc="308489B0">
      <w:start w:val="4"/>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84B0D2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2DCF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4398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D251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EEE7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CEC3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842A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AC52F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28F185C"/>
    <w:multiLevelType w:val="hybridMultilevel"/>
    <w:tmpl w:val="321E1320"/>
    <w:lvl w:ilvl="0" w:tplc="1F3A673E">
      <w:start w:val="2"/>
      <w:numFmt w:val="decimal"/>
      <w:lvlText w:val="%1."/>
      <w:lvlJc w:val="left"/>
      <w:pPr>
        <w:tabs>
          <w:tab w:val="num" w:pos="1290"/>
        </w:tabs>
        <w:ind w:left="1290" w:hanging="360"/>
      </w:pPr>
      <w:rPr>
        <w:rFonts w:hint="default"/>
        <w:b/>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1" w15:restartNumberingAfterBreak="0">
    <w:nsid w:val="7DA903E0"/>
    <w:multiLevelType w:val="hybridMultilevel"/>
    <w:tmpl w:val="4420F900"/>
    <w:lvl w:ilvl="0" w:tplc="09E4C748">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FB45A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2CB7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B25B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2FAD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E513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D4E78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63C7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78899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EB11759"/>
    <w:multiLevelType w:val="hybridMultilevel"/>
    <w:tmpl w:val="A36E5D3A"/>
    <w:lvl w:ilvl="0" w:tplc="14EA9FF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FD4642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82E8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54933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2E17F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38305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0716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2C160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8E8B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FC44701"/>
    <w:multiLevelType w:val="hybridMultilevel"/>
    <w:tmpl w:val="19EA8ACE"/>
    <w:lvl w:ilvl="0" w:tplc="875660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248FAE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C279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8A410">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6EEE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8EF4E">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AD13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A3518">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ECA6">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1"/>
  </w:num>
  <w:num w:numId="5">
    <w:abstractNumId w:val="7"/>
  </w:num>
  <w:num w:numId="6">
    <w:abstractNumId w:val="3"/>
  </w:num>
  <w:num w:numId="7">
    <w:abstractNumId w:val="9"/>
  </w:num>
  <w:num w:numId="8">
    <w:abstractNumId w:val="5"/>
  </w:num>
  <w:num w:numId="9">
    <w:abstractNumId w:val="12"/>
  </w:num>
  <w:num w:numId="10">
    <w:abstractNumId w:val="6"/>
  </w:num>
  <w:num w:numId="11">
    <w:abstractNumId w:val="1"/>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79EA"/>
    <w:rsid w:val="0003082B"/>
    <w:rsid w:val="00033B12"/>
    <w:rsid w:val="00035F7F"/>
    <w:rsid w:val="000539B8"/>
    <w:rsid w:val="000550CE"/>
    <w:rsid w:val="00063BEC"/>
    <w:rsid w:val="00066822"/>
    <w:rsid w:val="000711B4"/>
    <w:rsid w:val="00072AAE"/>
    <w:rsid w:val="00073CB7"/>
    <w:rsid w:val="000746C5"/>
    <w:rsid w:val="00082F54"/>
    <w:rsid w:val="000A19DD"/>
    <w:rsid w:val="000A62E0"/>
    <w:rsid w:val="000B03DF"/>
    <w:rsid w:val="000B298B"/>
    <w:rsid w:val="000B5AEC"/>
    <w:rsid w:val="000C6233"/>
    <w:rsid w:val="000E78E1"/>
    <w:rsid w:val="00116503"/>
    <w:rsid w:val="00154C45"/>
    <w:rsid w:val="00155925"/>
    <w:rsid w:val="001616AC"/>
    <w:rsid w:val="00171D13"/>
    <w:rsid w:val="0017275C"/>
    <w:rsid w:val="001A3221"/>
    <w:rsid w:val="001A6A75"/>
    <w:rsid w:val="001B6B9D"/>
    <w:rsid w:val="001E0121"/>
    <w:rsid w:val="001E2E59"/>
    <w:rsid w:val="001F1735"/>
    <w:rsid w:val="0020223C"/>
    <w:rsid w:val="00217BBC"/>
    <w:rsid w:val="0022155D"/>
    <w:rsid w:val="002353CB"/>
    <w:rsid w:val="0025237A"/>
    <w:rsid w:val="0026487C"/>
    <w:rsid w:val="00270EB5"/>
    <w:rsid w:val="00282A99"/>
    <w:rsid w:val="0029058C"/>
    <w:rsid w:val="00290EA6"/>
    <w:rsid w:val="00291F2B"/>
    <w:rsid w:val="00296651"/>
    <w:rsid w:val="002A2E24"/>
    <w:rsid w:val="002B78EA"/>
    <w:rsid w:val="002E0D9F"/>
    <w:rsid w:val="002E733F"/>
    <w:rsid w:val="00306318"/>
    <w:rsid w:val="00306551"/>
    <w:rsid w:val="00306BB6"/>
    <w:rsid w:val="00310BAD"/>
    <w:rsid w:val="00310C38"/>
    <w:rsid w:val="003113B1"/>
    <w:rsid w:val="00326149"/>
    <w:rsid w:val="0032669C"/>
    <w:rsid w:val="003308B3"/>
    <w:rsid w:val="00366264"/>
    <w:rsid w:val="0036771E"/>
    <w:rsid w:val="003A362F"/>
    <w:rsid w:val="003A6C71"/>
    <w:rsid w:val="003B0473"/>
    <w:rsid w:val="003D36F6"/>
    <w:rsid w:val="003F27F0"/>
    <w:rsid w:val="00421F04"/>
    <w:rsid w:val="004261DF"/>
    <w:rsid w:val="00431F71"/>
    <w:rsid w:val="00444EA9"/>
    <w:rsid w:val="0044591D"/>
    <w:rsid w:val="00452EFD"/>
    <w:rsid w:val="00462772"/>
    <w:rsid w:val="00462E95"/>
    <w:rsid w:val="004773BF"/>
    <w:rsid w:val="00477AAC"/>
    <w:rsid w:val="004825E9"/>
    <w:rsid w:val="004825F8"/>
    <w:rsid w:val="00487562"/>
    <w:rsid w:val="00493027"/>
    <w:rsid w:val="004A6ABF"/>
    <w:rsid w:val="004A7087"/>
    <w:rsid w:val="004C3479"/>
    <w:rsid w:val="004C3B9F"/>
    <w:rsid w:val="004D3B61"/>
    <w:rsid w:val="004D582F"/>
    <w:rsid w:val="004E374E"/>
    <w:rsid w:val="004F6F7E"/>
    <w:rsid w:val="00517463"/>
    <w:rsid w:val="00521C14"/>
    <w:rsid w:val="005222C2"/>
    <w:rsid w:val="00530F46"/>
    <w:rsid w:val="00532019"/>
    <w:rsid w:val="0053261B"/>
    <w:rsid w:val="005355DF"/>
    <w:rsid w:val="00544A5A"/>
    <w:rsid w:val="00550A22"/>
    <w:rsid w:val="00567DB7"/>
    <w:rsid w:val="005842AF"/>
    <w:rsid w:val="00585F9C"/>
    <w:rsid w:val="005A4990"/>
    <w:rsid w:val="005A6252"/>
    <w:rsid w:val="005A73F7"/>
    <w:rsid w:val="005B7FE2"/>
    <w:rsid w:val="005C156D"/>
    <w:rsid w:val="005D2EBE"/>
    <w:rsid w:val="005E174F"/>
    <w:rsid w:val="005E4C8F"/>
    <w:rsid w:val="005E7651"/>
    <w:rsid w:val="005F4E43"/>
    <w:rsid w:val="006003AD"/>
    <w:rsid w:val="00601764"/>
    <w:rsid w:val="006021C0"/>
    <w:rsid w:val="0060224F"/>
    <w:rsid w:val="006048FD"/>
    <w:rsid w:val="006121C0"/>
    <w:rsid w:val="00622541"/>
    <w:rsid w:val="00635CAC"/>
    <w:rsid w:val="00637BAB"/>
    <w:rsid w:val="00646375"/>
    <w:rsid w:val="00657EBF"/>
    <w:rsid w:val="0066053B"/>
    <w:rsid w:val="006756F9"/>
    <w:rsid w:val="0068349F"/>
    <w:rsid w:val="006A5BF0"/>
    <w:rsid w:val="006B284F"/>
    <w:rsid w:val="006B777C"/>
    <w:rsid w:val="006D2427"/>
    <w:rsid w:val="006D7EC4"/>
    <w:rsid w:val="006F6CE1"/>
    <w:rsid w:val="007038EB"/>
    <w:rsid w:val="00713690"/>
    <w:rsid w:val="00716A6E"/>
    <w:rsid w:val="00717FE6"/>
    <w:rsid w:val="00722307"/>
    <w:rsid w:val="007265F1"/>
    <w:rsid w:val="00726803"/>
    <w:rsid w:val="00740801"/>
    <w:rsid w:val="007414FB"/>
    <w:rsid w:val="0074404A"/>
    <w:rsid w:val="0075216D"/>
    <w:rsid w:val="0075441A"/>
    <w:rsid w:val="00763208"/>
    <w:rsid w:val="00775A79"/>
    <w:rsid w:val="00781DEE"/>
    <w:rsid w:val="00784C48"/>
    <w:rsid w:val="007B0F02"/>
    <w:rsid w:val="007B1548"/>
    <w:rsid w:val="007B191D"/>
    <w:rsid w:val="007B7DF4"/>
    <w:rsid w:val="007C4704"/>
    <w:rsid w:val="007D1A35"/>
    <w:rsid w:val="007E5EB8"/>
    <w:rsid w:val="007F1C84"/>
    <w:rsid w:val="00805FE3"/>
    <w:rsid w:val="00807FF9"/>
    <w:rsid w:val="00810732"/>
    <w:rsid w:val="00823B31"/>
    <w:rsid w:val="008327F0"/>
    <w:rsid w:val="0083762D"/>
    <w:rsid w:val="0084040C"/>
    <w:rsid w:val="00845B62"/>
    <w:rsid w:val="00850A5D"/>
    <w:rsid w:val="008532B9"/>
    <w:rsid w:val="0085712A"/>
    <w:rsid w:val="0086146C"/>
    <w:rsid w:val="008635FD"/>
    <w:rsid w:val="0088267C"/>
    <w:rsid w:val="0088286F"/>
    <w:rsid w:val="008851D4"/>
    <w:rsid w:val="008A29FE"/>
    <w:rsid w:val="008A5EB9"/>
    <w:rsid w:val="008C5398"/>
    <w:rsid w:val="008E7BB5"/>
    <w:rsid w:val="008F0113"/>
    <w:rsid w:val="0090433A"/>
    <w:rsid w:val="00904B7A"/>
    <w:rsid w:val="00912E1D"/>
    <w:rsid w:val="009166C9"/>
    <w:rsid w:val="009325FB"/>
    <w:rsid w:val="0096049A"/>
    <w:rsid w:val="00962CF8"/>
    <w:rsid w:val="009637A0"/>
    <w:rsid w:val="00965CCE"/>
    <w:rsid w:val="009B1F75"/>
    <w:rsid w:val="009D036B"/>
    <w:rsid w:val="009D0BE6"/>
    <w:rsid w:val="009E06AE"/>
    <w:rsid w:val="009E1112"/>
    <w:rsid w:val="009E4D1D"/>
    <w:rsid w:val="009F0FD9"/>
    <w:rsid w:val="009F13F7"/>
    <w:rsid w:val="009F2D88"/>
    <w:rsid w:val="00A00256"/>
    <w:rsid w:val="00A060C0"/>
    <w:rsid w:val="00A16BD4"/>
    <w:rsid w:val="00A225C4"/>
    <w:rsid w:val="00A319D1"/>
    <w:rsid w:val="00A5786E"/>
    <w:rsid w:val="00A579AD"/>
    <w:rsid w:val="00A60EF9"/>
    <w:rsid w:val="00A665A0"/>
    <w:rsid w:val="00A744AE"/>
    <w:rsid w:val="00A75E7C"/>
    <w:rsid w:val="00A77354"/>
    <w:rsid w:val="00A81D1A"/>
    <w:rsid w:val="00A90F10"/>
    <w:rsid w:val="00A9178F"/>
    <w:rsid w:val="00AB2FEC"/>
    <w:rsid w:val="00AC01FB"/>
    <w:rsid w:val="00AC152A"/>
    <w:rsid w:val="00AE1859"/>
    <w:rsid w:val="00AE28F6"/>
    <w:rsid w:val="00AE3015"/>
    <w:rsid w:val="00AF44C6"/>
    <w:rsid w:val="00B01F34"/>
    <w:rsid w:val="00B04527"/>
    <w:rsid w:val="00B06A4C"/>
    <w:rsid w:val="00B13CFB"/>
    <w:rsid w:val="00B269E1"/>
    <w:rsid w:val="00B53CC6"/>
    <w:rsid w:val="00B62E12"/>
    <w:rsid w:val="00B826B8"/>
    <w:rsid w:val="00B92543"/>
    <w:rsid w:val="00B92ECD"/>
    <w:rsid w:val="00BA06D1"/>
    <w:rsid w:val="00BB3F48"/>
    <w:rsid w:val="00BB3F78"/>
    <w:rsid w:val="00BC4252"/>
    <w:rsid w:val="00BD428D"/>
    <w:rsid w:val="00BE36AF"/>
    <w:rsid w:val="00BE53DB"/>
    <w:rsid w:val="00BE5872"/>
    <w:rsid w:val="00BE7407"/>
    <w:rsid w:val="00C01D58"/>
    <w:rsid w:val="00C14FF6"/>
    <w:rsid w:val="00C22470"/>
    <w:rsid w:val="00C34373"/>
    <w:rsid w:val="00C666BE"/>
    <w:rsid w:val="00C90F9E"/>
    <w:rsid w:val="00CA202B"/>
    <w:rsid w:val="00CA67E9"/>
    <w:rsid w:val="00CB2B95"/>
    <w:rsid w:val="00CB3E97"/>
    <w:rsid w:val="00CB5D3F"/>
    <w:rsid w:val="00CD4CC2"/>
    <w:rsid w:val="00CD5A85"/>
    <w:rsid w:val="00CD69A0"/>
    <w:rsid w:val="00CE0F67"/>
    <w:rsid w:val="00CF5F1C"/>
    <w:rsid w:val="00D053CE"/>
    <w:rsid w:val="00D31834"/>
    <w:rsid w:val="00D32756"/>
    <w:rsid w:val="00D424C9"/>
    <w:rsid w:val="00D46431"/>
    <w:rsid w:val="00D50A27"/>
    <w:rsid w:val="00D53299"/>
    <w:rsid w:val="00D53362"/>
    <w:rsid w:val="00D53C4B"/>
    <w:rsid w:val="00D56C6E"/>
    <w:rsid w:val="00D61E8B"/>
    <w:rsid w:val="00D65406"/>
    <w:rsid w:val="00D66225"/>
    <w:rsid w:val="00D72B38"/>
    <w:rsid w:val="00D770B7"/>
    <w:rsid w:val="00D904EB"/>
    <w:rsid w:val="00D94E51"/>
    <w:rsid w:val="00DB2AB3"/>
    <w:rsid w:val="00DC5AE4"/>
    <w:rsid w:val="00DC76C4"/>
    <w:rsid w:val="00DC7B6E"/>
    <w:rsid w:val="00DF33F1"/>
    <w:rsid w:val="00DF3D8D"/>
    <w:rsid w:val="00DF41AB"/>
    <w:rsid w:val="00E00651"/>
    <w:rsid w:val="00E020EE"/>
    <w:rsid w:val="00E0295B"/>
    <w:rsid w:val="00E02F54"/>
    <w:rsid w:val="00E03EFE"/>
    <w:rsid w:val="00E04534"/>
    <w:rsid w:val="00E04D31"/>
    <w:rsid w:val="00E06448"/>
    <w:rsid w:val="00E1602E"/>
    <w:rsid w:val="00E17581"/>
    <w:rsid w:val="00E421DA"/>
    <w:rsid w:val="00E439DD"/>
    <w:rsid w:val="00E50C24"/>
    <w:rsid w:val="00E566B5"/>
    <w:rsid w:val="00E610BA"/>
    <w:rsid w:val="00E71238"/>
    <w:rsid w:val="00E829A9"/>
    <w:rsid w:val="00EA724C"/>
    <w:rsid w:val="00EA7BE3"/>
    <w:rsid w:val="00EB0F8A"/>
    <w:rsid w:val="00EC67EF"/>
    <w:rsid w:val="00ED6804"/>
    <w:rsid w:val="00EF2412"/>
    <w:rsid w:val="00EF54C0"/>
    <w:rsid w:val="00F10CB5"/>
    <w:rsid w:val="00F121C1"/>
    <w:rsid w:val="00F1717D"/>
    <w:rsid w:val="00F17C07"/>
    <w:rsid w:val="00F254FC"/>
    <w:rsid w:val="00F30DBD"/>
    <w:rsid w:val="00F31558"/>
    <w:rsid w:val="00F318DF"/>
    <w:rsid w:val="00F51306"/>
    <w:rsid w:val="00F72402"/>
    <w:rsid w:val="00F93CDA"/>
    <w:rsid w:val="00F956AA"/>
    <w:rsid w:val="00F978B5"/>
    <w:rsid w:val="00FA3682"/>
    <w:rsid w:val="00FA74A7"/>
    <w:rsid w:val="00FC1C0E"/>
    <w:rsid w:val="00FC2A1E"/>
    <w:rsid w:val="00FC378F"/>
    <w:rsid w:val="00FC6468"/>
    <w:rsid w:val="00FD0454"/>
    <w:rsid w:val="00FF381F"/>
    <w:rsid w:val="00FF3D34"/>
    <w:rsid w:val="00FF5343"/>
    <w:rsid w:val="00FF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2B82DB-0128-4D3F-B9B7-5045866D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uiPriority w:val="22"/>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rsid w:val="00D770B7"/>
    <w:rPr>
      <w:rFonts w:ascii="Calibri" w:eastAsia="Calibri" w:hAnsi="Calibri" w:cs="Times New Roman"/>
      <w:sz w:val="20"/>
      <w:szCs w:val="20"/>
    </w:rPr>
  </w:style>
  <w:style w:type="paragraph" w:styleId="aff1">
    <w:name w:val="footnote text"/>
    <w:basedOn w:val="a"/>
    <w:link w:val="aff0"/>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 w:type="character" w:styleId="aff3">
    <w:name w:val="annotation reference"/>
    <w:basedOn w:val="a0"/>
    <w:uiPriority w:val="99"/>
    <w:semiHidden/>
    <w:unhideWhenUsed/>
    <w:rsid w:val="007265F1"/>
    <w:rPr>
      <w:sz w:val="16"/>
      <w:szCs w:val="16"/>
    </w:rPr>
  </w:style>
  <w:style w:type="paragraph" w:styleId="aff4">
    <w:name w:val="annotation text"/>
    <w:basedOn w:val="a"/>
    <w:link w:val="aff5"/>
    <w:uiPriority w:val="99"/>
    <w:semiHidden/>
    <w:unhideWhenUsed/>
    <w:rsid w:val="007265F1"/>
    <w:pPr>
      <w:spacing w:line="240" w:lineRule="auto"/>
    </w:pPr>
    <w:rPr>
      <w:sz w:val="20"/>
      <w:szCs w:val="20"/>
    </w:rPr>
  </w:style>
  <w:style w:type="character" w:customStyle="1" w:styleId="aff5">
    <w:name w:val="Текст примечания Знак"/>
    <w:basedOn w:val="a0"/>
    <w:link w:val="aff4"/>
    <w:uiPriority w:val="99"/>
    <w:semiHidden/>
    <w:rsid w:val="007265F1"/>
    <w:rPr>
      <w:sz w:val="20"/>
      <w:szCs w:val="20"/>
    </w:rPr>
  </w:style>
  <w:style w:type="paragraph" w:styleId="aff6">
    <w:name w:val="annotation subject"/>
    <w:basedOn w:val="aff4"/>
    <w:next w:val="aff4"/>
    <w:link w:val="aff7"/>
    <w:uiPriority w:val="99"/>
    <w:semiHidden/>
    <w:unhideWhenUsed/>
    <w:rsid w:val="007265F1"/>
    <w:rPr>
      <w:b/>
      <w:bCs/>
    </w:rPr>
  </w:style>
  <w:style w:type="character" w:customStyle="1" w:styleId="aff7">
    <w:name w:val="Тема примечания Знак"/>
    <w:basedOn w:val="aff5"/>
    <w:link w:val="aff6"/>
    <w:uiPriority w:val="99"/>
    <w:semiHidden/>
    <w:rsid w:val="007265F1"/>
    <w:rPr>
      <w:b/>
      <w:bCs/>
      <w:sz w:val="20"/>
      <w:szCs w:val="20"/>
    </w:rPr>
  </w:style>
  <w:style w:type="table" w:customStyle="1" w:styleId="14">
    <w:name w:val="Сетка таблицы1"/>
    <w:basedOn w:val="a1"/>
    <w:next w:val="af7"/>
    <w:rsid w:val="000C62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7"/>
    <w:uiPriority w:val="39"/>
    <w:rsid w:val="006605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236520169">
      <w:bodyDiv w:val="1"/>
      <w:marLeft w:val="0"/>
      <w:marRight w:val="0"/>
      <w:marTop w:val="0"/>
      <w:marBottom w:val="0"/>
      <w:divBdr>
        <w:top w:val="none" w:sz="0" w:space="0" w:color="auto"/>
        <w:left w:val="none" w:sz="0" w:space="0" w:color="auto"/>
        <w:bottom w:val="none" w:sz="0" w:space="0" w:color="auto"/>
        <w:right w:val="none" w:sz="0" w:space="0" w:color="auto"/>
      </w:divBdr>
    </w:div>
    <w:div w:id="246037353">
      <w:bodyDiv w:val="1"/>
      <w:marLeft w:val="0"/>
      <w:marRight w:val="0"/>
      <w:marTop w:val="0"/>
      <w:marBottom w:val="0"/>
      <w:divBdr>
        <w:top w:val="none" w:sz="0" w:space="0" w:color="auto"/>
        <w:left w:val="none" w:sz="0" w:space="0" w:color="auto"/>
        <w:bottom w:val="none" w:sz="0" w:space="0" w:color="auto"/>
        <w:right w:val="none" w:sz="0" w:space="0" w:color="auto"/>
      </w:divBdr>
    </w:div>
    <w:div w:id="560022342">
      <w:bodyDiv w:val="1"/>
      <w:marLeft w:val="0"/>
      <w:marRight w:val="0"/>
      <w:marTop w:val="0"/>
      <w:marBottom w:val="0"/>
      <w:divBdr>
        <w:top w:val="none" w:sz="0" w:space="0" w:color="auto"/>
        <w:left w:val="none" w:sz="0" w:space="0" w:color="auto"/>
        <w:bottom w:val="none" w:sz="0" w:space="0" w:color="auto"/>
        <w:right w:val="none" w:sz="0" w:space="0" w:color="auto"/>
      </w:divBdr>
    </w:div>
    <w:div w:id="578170745">
      <w:bodyDiv w:val="1"/>
      <w:marLeft w:val="0"/>
      <w:marRight w:val="0"/>
      <w:marTop w:val="0"/>
      <w:marBottom w:val="0"/>
      <w:divBdr>
        <w:top w:val="none" w:sz="0" w:space="0" w:color="auto"/>
        <w:left w:val="none" w:sz="0" w:space="0" w:color="auto"/>
        <w:bottom w:val="none" w:sz="0" w:space="0" w:color="auto"/>
        <w:right w:val="none" w:sz="0" w:space="0" w:color="auto"/>
      </w:divBdr>
    </w:div>
    <w:div w:id="595216126">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83927624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1210725571">
      <w:bodyDiv w:val="1"/>
      <w:marLeft w:val="0"/>
      <w:marRight w:val="0"/>
      <w:marTop w:val="0"/>
      <w:marBottom w:val="0"/>
      <w:divBdr>
        <w:top w:val="none" w:sz="0" w:space="0" w:color="auto"/>
        <w:left w:val="none" w:sz="0" w:space="0" w:color="auto"/>
        <w:bottom w:val="none" w:sz="0" w:space="0" w:color="auto"/>
        <w:right w:val="none" w:sz="0" w:space="0" w:color="auto"/>
      </w:divBdr>
    </w:div>
    <w:div w:id="1581789771">
      <w:bodyDiv w:val="1"/>
      <w:marLeft w:val="0"/>
      <w:marRight w:val="0"/>
      <w:marTop w:val="0"/>
      <w:marBottom w:val="0"/>
      <w:divBdr>
        <w:top w:val="none" w:sz="0" w:space="0" w:color="auto"/>
        <w:left w:val="none" w:sz="0" w:space="0" w:color="auto"/>
        <w:bottom w:val="none" w:sz="0" w:space="0" w:color="auto"/>
        <w:right w:val="none" w:sz="0" w:space="0" w:color="auto"/>
      </w:divBdr>
    </w:div>
    <w:div w:id="1640498451">
      <w:bodyDiv w:val="1"/>
      <w:marLeft w:val="0"/>
      <w:marRight w:val="0"/>
      <w:marTop w:val="0"/>
      <w:marBottom w:val="0"/>
      <w:divBdr>
        <w:top w:val="none" w:sz="0" w:space="0" w:color="auto"/>
        <w:left w:val="none" w:sz="0" w:space="0" w:color="auto"/>
        <w:bottom w:val="none" w:sz="0" w:space="0" w:color="auto"/>
        <w:right w:val="none" w:sz="0" w:space="0" w:color="auto"/>
      </w:divBdr>
    </w:div>
    <w:div w:id="1653559253">
      <w:bodyDiv w:val="1"/>
      <w:marLeft w:val="0"/>
      <w:marRight w:val="0"/>
      <w:marTop w:val="0"/>
      <w:marBottom w:val="0"/>
      <w:divBdr>
        <w:top w:val="none" w:sz="0" w:space="0" w:color="auto"/>
        <w:left w:val="none" w:sz="0" w:space="0" w:color="auto"/>
        <w:bottom w:val="none" w:sz="0" w:space="0" w:color="auto"/>
        <w:right w:val="none" w:sz="0" w:space="0" w:color="auto"/>
      </w:divBdr>
    </w:div>
    <w:div w:id="2005741685">
      <w:bodyDiv w:val="1"/>
      <w:marLeft w:val="0"/>
      <w:marRight w:val="0"/>
      <w:marTop w:val="0"/>
      <w:marBottom w:val="0"/>
      <w:divBdr>
        <w:top w:val="none" w:sz="0" w:space="0" w:color="auto"/>
        <w:left w:val="none" w:sz="0" w:space="0" w:color="auto"/>
        <w:bottom w:val="none" w:sz="0" w:space="0" w:color="auto"/>
        <w:right w:val="none" w:sz="0" w:space="0" w:color="auto"/>
      </w:divBdr>
    </w:div>
    <w:div w:id="2016375295">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698E32EF77EBCFFFAE4EE08BA7BEF6DF560DDB5510413094C9050D96B489E833BB1DB2136DC66A40C03D6A38B78F85AB7EDC92D7F37BA5F11H"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7A47-BC16-4695-B97A-CB3888F0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16</Pages>
  <Words>5598</Words>
  <Characters>31911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User</cp:lastModifiedBy>
  <cp:revision>20</cp:revision>
  <cp:lastPrinted>2023-10-31T08:19:00Z</cp:lastPrinted>
  <dcterms:created xsi:type="dcterms:W3CDTF">2018-06-01T08:25:00Z</dcterms:created>
  <dcterms:modified xsi:type="dcterms:W3CDTF">2023-10-31T08:19:00Z</dcterms:modified>
</cp:coreProperties>
</file>