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89C" w14:textId="77777777" w:rsidR="007F4983" w:rsidRDefault="00C75EC9">
      <w:pPr>
        <w:pStyle w:val="Textbody"/>
        <w:spacing w:before="90" w:after="210"/>
        <w:jc w:val="center"/>
      </w:pPr>
      <w:r>
        <w:rPr>
          <w:rStyle w:val="StrongEmphasis"/>
        </w:rPr>
        <w:t>Перечень сведений, которые могут запрашиваться контрольным (надзорным) органом у контролируемого лица</w:t>
      </w:r>
    </w:p>
    <w:p w14:paraId="7193D52D" w14:textId="77777777" w:rsidR="007F4983" w:rsidRDefault="00C75EC9">
      <w:pPr>
        <w:pStyle w:val="Textbody"/>
        <w:spacing w:before="90" w:after="210"/>
      </w:pPr>
      <w:r>
        <w:t>1. 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14:paraId="4F661B81" w14:textId="77777777" w:rsidR="007F4983" w:rsidRDefault="00C75EC9">
      <w:pPr>
        <w:pStyle w:val="Textbody"/>
        <w:spacing w:before="90" w:after="210"/>
      </w:pPr>
      <w:r>
        <w:t>2. Решение (приказ, распоряжение) о назначении (избрании) на должность руковод</w:t>
      </w:r>
      <w:r>
        <w:t>ителя юридического лица;</w:t>
      </w:r>
    </w:p>
    <w:p w14:paraId="1B3A087F" w14:textId="77777777" w:rsidR="007F4983" w:rsidRDefault="00C75EC9">
      <w:pPr>
        <w:pStyle w:val="Textbody"/>
        <w:spacing w:before="90" w:after="210"/>
      </w:pPr>
      <w:r>
        <w:t>3.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мероприятий муниципально</w:t>
      </w:r>
      <w:r>
        <w:t>го контроля;</w:t>
      </w:r>
    </w:p>
    <w:p w14:paraId="1C64A171" w14:textId="77777777" w:rsidR="007F4983" w:rsidRDefault="00C75EC9">
      <w:pPr>
        <w:pStyle w:val="Textbody"/>
        <w:spacing w:before="90" w:after="210"/>
      </w:pPr>
      <w:r>
        <w:t>4.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14:paraId="5B923375" w14:textId="77777777" w:rsidR="007F4983" w:rsidRDefault="00C75EC9">
      <w:pPr>
        <w:pStyle w:val="Textbody"/>
        <w:spacing w:before="90" w:after="210"/>
      </w:pPr>
      <w:r>
        <w:t>5. Локальные нормативные акты, принятые руководителем, иными органами и должностными</w:t>
      </w:r>
      <w:r>
        <w:t xml:space="preserve">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14:paraId="12CCED51" w14:textId="77777777" w:rsidR="007F4983" w:rsidRDefault="00C75EC9">
      <w:pPr>
        <w:pStyle w:val="Textbody"/>
        <w:spacing w:before="90" w:after="210"/>
      </w:pPr>
      <w:r>
        <w:t>6. Нормативно-технические документы, используемые в деятельност</w:t>
      </w:r>
      <w:r>
        <w:t>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объектов), связанные с соблюдением обязательных требований;</w:t>
      </w:r>
    </w:p>
    <w:p w14:paraId="5AB8FFC9" w14:textId="77777777" w:rsidR="007F4983" w:rsidRDefault="00C75EC9">
      <w:pPr>
        <w:pStyle w:val="Textbody"/>
        <w:spacing w:before="90" w:after="210"/>
      </w:pPr>
      <w:r>
        <w:t>7. До</w:t>
      </w:r>
      <w:r>
        <w:t>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до</w:t>
      </w:r>
      <w:r>
        <w:t>говоры, соглашения, заключенные гражданином, связанные с соблюдением обязательных требований;</w:t>
      </w:r>
    </w:p>
    <w:p w14:paraId="0639A72D" w14:textId="77777777" w:rsidR="007F4983" w:rsidRDefault="00C75EC9">
      <w:pPr>
        <w:pStyle w:val="Textbody"/>
        <w:spacing w:before="90" w:after="210"/>
      </w:pPr>
      <w:r>
        <w:t>8. Рабочие (служебные) документы (в том числе письма, записки, акты), связанные с соблюдением обязательных требований;</w:t>
      </w:r>
    </w:p>
    <w:p w14:paraId="6CCF2510" w14:textId="77777777" w:rsidR="007F4983" w:rsidRDefault="00C75EC9">
      <w:pPr>
        <w:pStyle w:val="Textbody"/>
        <w:spacing w:before="90" w:after="210"/>
      </w:pPr>
      <w:r>
        <w:t>9. Документы, подтверждающие наличие прав н</w:t>
      </w:r>
      <w:r>
        <w:t>а имущество, являющееся объектом муниципального контроля,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</w:t>
      </w:r>
      <w:r>
        <w:t>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</w:t>
      </w:r>
      <w:r>
        <w:t xml:space="preserve">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регистрах;</w:t>
      </w:r>
    </w:p>
    <w:p w14:paraId="61CDCE19" w14:textId="77777777" w:rsidR="007F4983" w:rsidRDefault="00C75EC9">
      <w:pPr>
        <w:pStyle w:val="Textbody"/>
        <w:spacing w:before="90" w:after="210"/>
      </w:pPr>
      <w:r>
        <w:lastRenderedPageBreak/>
        <w:t>10. пояснения в отношении сведений о</w:t>
      </w:r>
      <w:r>
        <w:t xml:space="preserve">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</w:t>
      </w:r>
      <w:r>
        <w:t>й информации.</w:t>
      </w:r>
    </w:p>
    <w:p w14:paraId="2F687584" w14:textId="77777777" w:rsidR="007F4983" w:rsidRDefault="007F4983">
      <w:pPr>
        <w:pStyle w:val="Standard"/>
      </w:pPr>
    </w:p>
    <w:sectPr w:rsidR="007F49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76FE" w14:textId="77777777" w:rsidR="00C75EC9" w:rsidRDefault="00C75EC9">
      <w:r>
        <w:separator/>
      </w:r>
    </w:p>
  </w:endnote>
  <w:endnote w:type="continuationSeparator" w:id="0">
    <w:p w14:paraId="08D59932" w14:textId="77777777" w:rsidR="00C75EC9" w:rsidRDefault="00C7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CAA1" w14:textId="77777777" w:rsidR="00C75EC9" w:rsidRDefault="00C75EC9">
      <w:r>
        <w:rPr>
          <w:color w:val="000000"/>
        </w:rPr>
        <w:separator/>
      </w:r>
    </w:p>
  </w:footnote>
  <w:footnote w:type="continuationSeparator" w:id="0">
    <w:p w14:paraId="69721FD3" w14:textId="77777777" w:rsidR="00C75EC9" w:rsidRDefault="00C7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4983"/>
    <w:rsid w:val="007F4983"/>
    <w:rsid w:val="00824DDA"/>
    <w:rsid w:val="00C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5389"/>
  <w15:docId w15:val="{FD9FDA64-47A2-43C4-82F8-F98B040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Головнёв</dc:creator>
  <cp:lastModifiedBy>Юрий Головнёв</cp:lastModifiedBy>
  <cp:revision>2</cp:revision>
  <dcterms:created xsi:type="dcterms:W3CDTF">2024-05-07T22:42:00Z</dcterms:created>
  <dcterms:modified xsi:type="dcterms:W3CDTF">2024-05-07T22:42:00Z</dcterms:modified>
</cp:coreProperties>
</file>